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80" w:line="276" w:lineRule="auto"/>
        <w:ind w:left="450" w:right="-150" w:firstLine="0"/>
        <w:jc w:val="center"/>
        <w:rPr>
          <w:b w:val="1"/>
          <w:bCs w:val="1"/>
          <w:sz w:val="24"/>
          <w:szCs w:val="24"/>
        </w:rPr>
      </w:pPr>
      <w:r w:rsidDel="00000000" w:rsidR="00000000" w:rsidRPr="00000000">
        <w:rPr>
          <w:b w:val="1"/>
          <w:bCs w:val="1"/>
          <w:sz w:val="38"/>
          <w:szCs w:val="38"/>
          <w:rtl w:val="0"/>
        </w:rPr>
        <w:t xml:space="preserve">2026 SCCA COMPETITION RULES &amp; REGULATIONS</w:t>
      </w:r>
      <w:r w:rsidDel="00000000" w:rsidR="00000000" w:rsidRPr="00000000">
        <w:rPr>
          <w:rtl w:val="0"/>
        </w:rPr>
      </w:r>
    </w:p>
    <w:p w:rsidR="00000000" w:rsidDel="00000000" w:rsidP="00000000" w:rsidRDefault="00000000" w:rsidRPr="00000000" w14:paraId="00000002">
      <w:pPr>
        <w:widowControl w:val="0"/>
        <w:spacing w:line="276" w:lineRule="auto"/>
        <w:ind w:left="720" w:right="-330" w:firstLine="0"/>
        <w:jc w:val="both"/>
        <w:rPr>
          <w:b w:val="1"/>
          <w:bCs w:val="1"/>
          <w:sz w:val="30"/>
          <w:szCs w:val="30"/>
        </w:rPr>
      </w:pPr>
      <w:r w:rsidDel="00000000" w:rsidR="00000000" w:rsidRPr="00000000">
        <w:rPr>
          <w:rtl w:val="0"/>
        </w:rPr>
      </w:r>
    </w:p>
    <w:p w:rsidR="00000000" w:rsidDel="00000000" w:rsidP="00000000" w:rsidRDefault="00000000" w:rsidRPr="00000000" w14:paraId="00000003">
      <w:pPr>
        <w:widowControl w:val="0"/>
        <w:spacing w:line="276" w:lineRule="auto"/>
        <w:ind w:left="630" w:right="-330" w:firstLine="0"/>
        <w:jc w:val="both"/>
        <w:rPr>
          <w:b w:val="1"/>
          <w:bCs w:val="1"/>
          <w:sz w:val="28"/>
          <w:szCs w:val="28"/>
          <w:u w:val="single"/>
        </w:rPr>
      </w:pPr>
      <w:r w:rsidDel="00000000" w:rsidR="00000000" w:rsidRPr="00000000">
        <w:rPr>
          <w:b w:val="1"/>
          <w:bCs w:val="1"/>
          <w:sz w:val="28"/>
          <w:szCs w:val="28"/>
          <w:u w:val="single"/>
          <w:rtl w:val="0"/>
        </w:rPr>
        <w:t xml:space="preserve">PURPOSE</w:t>
      </w:r>
    </w:p>
    <w:p w:rsidR="00000000" w:rsidDel="00000000" w:rsidP="00000000" w:rsidRDefault="00000000" w:rsidRPr="00000000" w14:paraId="00000004">
      <w:pPr>
        <w:widowControl w:val="0"/>
        <w:spacing w:line="276" w:lineRule="auto"/>
        <w:ind w:left="630" w:right="-330" w:firstLine="0"/>
        <w:jc w:val="both"/>
        <w:rPr>
          <w:sz w:val="24"/>
          <w:szCs w:val="24"/>
        </w:rPr>
      </w:pPr>
      <w:r w:rsidDel="00000000" w:rsidR="00000000" w:rsidRPr="00000000">
        <w:rPr>
          <w:sz w:val="24"/>
          <w:szCs w:val="24"/>
          <w:rtl w:val="0"/>
        </w:rPr>
        <w:t xml:space="preserve">The purpose of these rules and regulations is to establish clear and consistent standards that govern conduct, procedures, and operations within the Southern Cajun Cookoff Association (SCCA). They are designed to promote order, safety, fairness, and accountability, while fostering an environment of collaboration, efficiency, and mutual respect. By implementing these guidelines, the SCCA aims to maintain organizational harmony, safeguard individual rights, prevent conflicts, and uphold the association’s core values and integrity.</w:t>
      </w:r>
    </w:p>
    <w:p w:rsidR="00000000" w:rsidDel="00000000" w:rsidP="00000000" w:rsidRDefault="00000000" w:rsidRPr="00000000" w14:paraId="00000005">
      <w:pPr>
        <w:widowControl w:val="0"/>
        <w:spacing w:line="276" w:lineRule="auto"/>
        <w:ind w:left="0" w:right="-330" w:firstLine="0"/>
        <w:jc w:val="both"/>
        <w:rPr>
          <w:sz w:val="26"/>
          <w:szCs w:val="26"/>
        </w:rPr>
      </w:pPr>
      <w:r w:rsidDel="00000000" w:rsidR="00000000" w:rsidRPr="00000000">
        <w:rPr>
          <w:rtl w:val="0"/>
        </w:rPr>
      </w:r>
    </w:p>
    <w:p w:rsidR="00000000" w:rsidDel="00000000" w:rsidP="00000000" w:rsidRDefault="00000000" w:rsidRPr="00000000" w14:paraId="00000006">
      <w:pPr>
        <w:widowControl w:val="0"/>
        <w:numPr>
          <w:ilvl w:val="0"/>
          <w:numId w:val="2"/>
        </w:numPr>
        <w:spacing w:line="276" w:lineRule="auto"/>
        <w:ind w:left="720" w:right="-330" w:hanging="720"/>
        <w:jc w:val="both"/>
        <w:rPr>
          <w:sz w:val="28"/>
          <w:szCs w:val="28"/>
        </w:rPr>
      </w:pPr>
      <w:r w:rsidDel="00000000" w:rsidR="00000000" w:rsidRPr="00000000">
        <w:rPr>
          <w:b w:val="1"/>
          <w:bCs w:val="1"/>
          <w:sz w:val="28"/>
          <w:szCs w:val="28"/>
          <w:u w:val="single"/>
          <w:rtl w:val="0"/>
        </w:rPr>
        <w:t xml:space="preserve">SCCA Judging Official</w:t>
      </w:r>
    </w:p>
    <w:p w:rsidR="00000000" w:rsidDel="00000000" w:rsidP="00000000" w:rsidRDefault="00000000" w:rsidRPr="00000000" w14:paraId="00000007">
      <w:pPr>
        <w:widowControl w:val="0"/>
        <w:tabs>
          <w:tab w:val="left" w:leader="none" w:pos="719.9999999999999"/>
        </w:tabs>
        <w:spacing w:line="276" w:lineRule="auto"/>
        <w:ind w:left="720" w:right="-360" w:firstLine="0"/>
        <w:rPr>
          <w:sz w:val="24"/>
          <w:szCs w:val="24"/>
        </w:rPr>
      </w:pPr>
      <w:r w:rsidDel="00000000" w:rsidR="00000000" w:rsidRPr="00000000">
        <w:rPr>
          <w:sz w:val="24"/>
          <w:szCs w:val="24"/>
          <w:rtl w:val="0"/>
        </w:rPr>
        <w:t xml:space="preserve">Each event sanctioned by the SCCA will be assigned an SCCA Judging Official. This individual is responsible for ensuring full adherence to all rules and regulations outlined in this document. Should any team be found in violation of these rules, the SCCA Judging Official holds the authority to disqualify the team from the event.</w:t>
      </w:r>
    </w:p>
    <w:p w:rsidR="00000000" w:rsidDel="00000000" w:rsidP="00000000" w:rsidRDefault="00000000" w:rsidRPr="00000000" w14:paraId="00000008">
      <w:pPr>
        <w:widowControl w:val="0"/>
        <w:tabs>
          <w:tab w:val="left" w:leader="none" w:pos="719.9999999999999"/>
        </w:tabs>
        <w:spacing w:line="276" w:lineRule="auto"/>
        <w:ind w:left="720" w:right="229" w:firstLine="0"/>
        <w:rPr>
          <w:sz w:val="26"/>
          <w:szCs w:val="26"/>
        </w:rPr>
      </w:pPr>
      <w:r w:rsidDel="00000000" w:rsidR="00000000" w:rsidRPr="00000000">
        <w:rPr>
          <w:rtl w:val="0"/>
        </w:rPr>
      </w:r>
    </w:p>
    <w:p w:rsidR="00000000" w:rsidDel="00000000" w:rsidP="00000000" w:rsidRDefault="00000000" w:rsidRPr="00000000" w14:paraId="00000009">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Sanctioned Cookoff</w:t>
      </w:r>
    </w:p>
    <w:p w:rsidR="00000000" w:rsidDel="00000000" w:rsidP="00000000" w:rsidRDefault="00000000" w:rsidRPr="00000000" w14:paraId="0000000A">
      <w:pPr>
        <w:widowControl w:val="0"/>
        <w:tabs>
          <w:tab w:val="left" w:leader="none" w:pos="1180"/>
        </w:tabs>
        <w:spacing w:line="276" w:lineRule="auto"/>
        <w:ind w:left="720" w:right="-330" w:firstLine="0"/>
        <w:jc w:val="both"/>
        <w:rPr>
          <w:sz w:val="24"/>
          <w:szCs w:val="24"/>
        </w:rPr>
      </w:pPr>
      <w:r w:rsidDel="00000000" w:rsidR="00000000" w:rsidRPr="00000000">
        <w:rPr>
          <w:sz w:val="24"/>
          <w:szCs w:val="24"/>
          <w:rtl w:val="0"/>
        </w:rPr>
        <w:t xml:space="preserve">For an event to receive official sanctioning by the SCCA, it must meet the following requirements: a minimum of 10 registered cookoff teams, completion of the official SCCA registration process, and full payment of all applicable sanctioning fees.</w:t>
      </w:r>
    </w:p>
    <w:p w:rsidR="00000000" w:rsidDel="00000000" w:rsidP="00000000" w:rsidRDefault="00000000" w:rsidRPr="00000000" w14:paraId="0000000B">
      <w:pPr>
        <w:widowControl w:val="0"/>
        <w:tabs>
          <w:tab w:val="left" w:leader="none" w:pos="1180"/>
        </w:tabs>
        <w:spacing w:line="276" w:lineRule="auto"/>
        <w:ind w:left="720" w:right="-330" w:firstLine="0"/>
        <w:jc w:val="both"/>
        <w:rPr>
          <w:sz w:val="24"/>
          <w:szCs w:val="24"/>
        </w:rPr>
      </w:pPr>
      <w:r w:rsidDel="00000000" w:rsidR="00000000" w:rsidRPr="00000000">
        <w:rPr>
          <w:rtl w:val="0"/>
        </w:rPr>
      </w:r>
    </w:p>
    <w:p w:rsidR="00000000" w:rsidDel="00000000" w:rsidP="00000000" w:rsidRDefault="00000000" w:rsidRPr="00000000" w14:paraId="0000000C">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Competition Ingredients</w:t>
      </w:r>
    </w:p>
    <w:p w:rsidR="00000000" w:rsidDel="00000000" w:rsidP="00000000" w:rsidRDefault="00000000" w:rsidRPr="00000000" w14:paraId="0000000D">
      <w:pPr>
        <w:widowControl w:val="0"/>
        <w:tabs>
          <w:tab w:val="left" w:leader="none" w:pos="1180"/>
        </w:tabs>
        <w:spacing w:line="276" w:lineRule="auto"/>
        <w:ind w:left="720" w:right="-270" w:firstLine="0"/>
        <w:rPr>
          <w:sz w:val="24"/>
          <w:szCs w:val="24"/>
        </w:rPr>
      </w:pPr>
      <w:r w:rsidDel="00000000" w:rsidR="00000000" w:rsidRPr="00000000">
        <w:rPr>
          <w:b w:val="1"/>
          <w:bCs w:val="1"/>
          <w:sz w:val="24"/>
          <w:szCs w:val="24"/>
          <w:rtl w:val="0"/>
        </w:rPr>
        <w:t xml:space="preserve">Crawfish</w:t>
      </w:r>
      <w:r w:rsidDel="00000000" w:rsidR="00000000" w:rsidRPr="00000000">
        <w:rPr>
          <w:sz w:val="24"/>
          <w:szCs w:val="24"/>
          <w:rtl w:val="0"/>
        </w:rPr>
        <w:t xml:space="preserve"> - </w:t>
      </w:r>
      <w:r w:rsidDel="00000000" w:rsidR="00000000" w:rsidRPr="00000000">
        <w:rPr>
          <w:sz w:val="24"/>
          <w:szCs w:val="24"/>
          <w:rtl w:val="0"/>
        </w:rPr>
        <w:t xml:space="preserve">All teams are required to use the crawfish provided by the Event Coordinator for official competition turn-ins. Use of outside or unauthorized crawfish is strictly prohibited. All other seasonings, vegetables, fruits, peppers, juices, proteins, liquid boil, butter, sweeteners, condiments, flavor extracts, concentrates, boil enhancers, and sides may be used in your boil as long as the Judging Turn-In Container Content rules are followed.</w:t>
      </w:r>
    </w:p>
    <w:p w:rsidR="00000000" w:rsidDel="00000000" w:rsidP="00000000" w:rsidRDefault="00000000" w:rsidRPr="00000000" w14:paraId="0000000E">
      <w:pPr>
        <w:widowControl w:val="0"/>
        <w:tabs>
          <w:tab w:val="left" w:leader="none" w:pos="1180"/>
        </w:tabs>
        <w:spacing w:line="276" w:lineRule="auto"/>
        <w:ind w:left="720" w:right="-270" w:firstLine="0"/>
        <w:rPr>
          <w:sz w:val="24"/>
          <w:szCs w:val="24"/>
        </w:rPr>
      </w:pPr>
      <w:r w:rsidDel="00000000" w:rsidR="00000000" w:rsidRPr="00000000">
        <w:rPr>
          <w:rtl w:val="0"/>
        </w:rPr>
      </w:r>
    </w:p>
    <w:p w:rsidR="00000000" w:rsidDel="00000000" w:rsidP="00000000" w:rsidRDefault="00000000" w:rsidRPr="00000000" w14:paraId="0000000F">
      <w:pPr>
        <w:widowControl w:val="0"/>
        <w:tabs>
          <w:tab w:val="left" w:leader="none" w:pos="1180"/>
        </w:tabs>
        <w:spacing w:line="276" w:lineRule="auto"/>
        <w:ind w:left="720" w:right="-270" w:firstLine="0"/>
        <w:rPr>
          <w:sz w:val="24"/>
          <w:szCs w:val="24"/>
          <w:highlight w:val="white"/>
        </w:rPr>
      </w:pPr>
      <w:r w:rsidDel="00000000" w:rsidR="00000000" w:rsidRPr="00000000">
        <w:rPr>
          <w:b w:val="1"/>
          <w:bCs w:val="1"/>
          <w:sz w:val="24"/>
          <w:szCs w:val="24"/>
          <w:rtl w:val="0"/>
        </w:rPr>
        <w:t xml:space="preserve">Gumbo</w:t>
      </w:r>
      <w:r w:rsidDel="00000000" w:rsidR="00000000" w:rsidRPr="00000000">
        <w:rPr>
          <w:sz w:val="24"/>
          <w:szCs w:val="24"/>
          <w:rtl w:val="0"/>
        </w:rPr>
        <w:t xml:space="preserve"> -  </w:t>
      </w:r>
      <w:r w:rsidDel="00000000" w:rsidR="00000000" w:rsidRPr="00000000">
        <w:rPr>
          <w:sz w:val="24"/>
          <w:szCs w:val="24"/>
          <w:highlight w:val="white"/>
          <w:rtl w:val="0"/>
        </w:rPr>
        <w:t xml:space="preserve">All gumbo must be prepared from scratch on-site. </w:t>
      </w:r>
      <w:r w:rsidDel="00000000" w:rsidR="00000000" w:rsidRPr="00000000">
        <w:rPr>
          <w:sz w:val="24"/>
          <w:szCs w:val="24"/>
          <w:rtl w:val="0"/>
        </w:rPr>
        <w:t xml:space="preserve">Gumbo must be made using the roux method and simmered with seasonings, vegetables, stock, and proteins. </w:t>
      </w:r>
      <w:r w:rsidDel="00000000" w:rsidR="00000000" w:rsidRPr="00000000">
        <w:rPr>
          <w:sz w:val="24"/>
          <w:szCs w:val="24"/>
          <w:highlight w:val="white"/>
          <w:rtl w:val="0"/>
        </w:rPr>
        <w:t xml:space="preserve">No pre-made roux, rice or proteins may be used for turn-in entries to be judged. All ingredients intended to be turned-in to the judges must be raw or unprocessed at the start of cooking. </w:t>
      </w:r>
    </w:p>
    <w:p w:rsidR="00000000" w:rsidDel="00000000" w:rsidP="00000000" w:rsidRDefault="00000000" w:rsidRPr="00000000" w14:paraId="00000010">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1">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2">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3">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4">
      <w:pPr>
        <w:widowControl w:val="0"/>
        <w:tabs>
          <w:tab w:val="left" w:leader="none" w:pos="1180"/>
        </w:tabs>
        <w:spacing w:line="276" w:lineRule="auto"/>
        <w:ind w:left="720" w:right="-270" w:firstLine="0"/>
        <w:rPr>
          <w:sz w:val="24"/>
          <w:szCs w:val="24"/>
        </w:rPr>
      </w:pPr>
      <w:r w:rsidDel="00000000" w:rsidR="00000000" w:rsidRPr="00000000">
        <w:rPr>
          <w:rFonts w:ascii="Roboto" w:cs="Roboto" w:eastAsia="Roboto" w:hAnsi="Roboto"/>
          <w:sz w:val="24"/>
          <w:szCs w:val="24"/>
          <w:rtl w:val="0"/>
        </w:rPr>
        <w:t xml:space="preserve">Cooking gumbo with the </w:t>
      </w:r>
      <w:r w:rsidDel="00000000" w:rsidR="00000000" w:rsidRPr="00000000">
        <w:rPr>
          <w:rFonts w:ascii="Roboto" w:cs="Roboto" w:eastAsia="Roboto" w:hAnsi="Roboto"/>
          <w:b w:val="1"/>
          <w:bCs w:val="1"/>
          <w:sz w:val="24"/>
          <w:szCs w:val="24"/>
          <w:rtl w:val="0"/>
        </w:rPr>
        <w:t xml:space="preserve">roux method</w:t>
      </w:r>
      <w:r w:rsidDel="00000000" w:rsidR="00000000" w:rsidRPr="00000000">
        <w:rPr>
          <w:rFonts w:ascii="Roboto" w:cs="Roboto" w:eastAsia="Roboto" w:hAnsi="Roboto"/>
          <w:sz w:val="24"/>
          <w:szCs w:val="24"/>
          <w:rtl w:val="0"/>
        </w:rPr>
        <w:t xml:space="preserve"> means building the dish around a thickening and flavor base made by cooking equal parts fat and flour until it reaches a specific color. This roux is the soul of authentic Cajun and Creole gumbo, giving it its rich, nutty depth and velvety texture.</w:t>
      </w:r>
      <w:r w:rsidDel="00000000" w:rsidR="00000000" w:rsidRPr="00000000">
        <w:rPr>
          <w:rtl w:val="0"/>
        </w:rPr>
      </w:r>
    </w:p>
    <w:p w:rsidR="00000000" w:rsidDel="00000000" w:rsidP="00000000" w:rsidRDefault="00000000" w:rsidRPr="00000000" w14:paraId="00000015">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6">
      <w:pPr>
        <w:widowControl w:val="0"/>
        <w:tabs>
          <w:tab w:val="left" w:leader="none" w:pos="1180"/>
        </w:tabs>
        <w:spacing w:line="276" w:lineRule="auto"/>
        <w:ind w:left="720" w:right="-270" w:firstLine="0"/>
        <w:rPr>
          <w:sz w:val="24"/>
          <w:szCs w:val="24"/>
          <w:highlight w:val="white"/>
        </w:rPr>
      </w:pPr>
      <w:r w:rsidDel="00000000" w:rsidR="00000000" w:rsidRPr="00000000">
        <w:rPr>
          <w:b w:val="1"/>
          <w:bCs w:val="1"/>
          <w:sz w:val="24"/>
          <w:szCs w:val="24"/>
          <w:highlight w:val="white"/>
          <w:rtl w:val="0"/>
        </w:rPr>
        <w:t xml:space="preserve">Jambalaya</w:t>
      </w:r>
      <w:r w:rsidDel="00000000" w:rsidR="00000000" w:rsidRPr="00000000">
        <w:rPr>
          <w:sz w:val="24"/>
          <w:szCs w:val="24"/>
          <w:highlight w:val="white"/>
          <w:rtl w:val="0"/>
        </w:rPr>
        <w:t xml:space="preserve"> - All Jambalaya must be prepared from scratch on-site. </w:t>
      </w:r>
      <w:r w:rsidDel="00000000" w:rsidR="00000000" w:rsidRPr="00000000">
        <w:rPr>
          <w:sz w:val="24"/>
          <w:szCs w:val="24"/>
          <w:rtl w:val="0"/>
        </w:rPr>
        <w:t xml:space="preserve">Jambalaya must be made by simmering seasonings, vegetables, stock, protein, and rice. </w:t>
      </w:r>
      <w:r w:rsidDel="00000000" w:rsidR="00000000" w:rsidRPr="00000000">
        <w:rPr>
          <w:sz w:val="24"/>
          <w:szCs w:val="24"/>
          <w:highlight w:val="white"/>
          <w:rtl w:val="0"/>
        </w:rPr>
        <w:t xml:space="preserve">No pre-made rice or proteins may be used for turn-in entries to be judged. All ingredients must be raw or unprocessed at the start of cooking.</w:t>
      </w:r>
    </w:p>
    <w:p w:rsidR="00000000" w:rsidDel="00000000" w:rsidP="00000000" w:rsidRDefault="00000000" w:rsidRPr="00000000" w14:paraId="00000017">
      <w:pPr>
        <w:widowControl w:val="0"/>
        <w:tabs>
          <w:tab w:val="left" w:leader="none" w:pos="1180"/>
        </w:tabs>
        <w:spacing w:line="276" w:lineRule="auto"/>
        <w:ind w:left="720" w:right="-270" w:firstLine="0"/>
        <w:rPr>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Team Entry Policy</w:t>
      </w:r>
    </w:p>
    <w:p w:rsidR="00000000" w:rsidDel="00000000" w:rsidP="00000000" w:rsidRDefault="00000000" w:rsidRPr="00000000" w14:paraId="00000019">
      <w:pPr>
        <w:widowControl w:val="0"/>
        <w:tabs>
          <w:tab w:val="left" w:leader="none" w:pos="1180"/>
        </w:tabs>
        <w:spacing w:line="276" w:lineRule="auto"/>
        <w:ind w:left="720" w:right="-270" w:firstLine="0"/>
        <w:jc w:val="both"/>
        <w:rPr>
          <w:sz w:val="24"/>
          <w:szCs w:val="24"/>
        </w:rPr>
      </w:pPr>
      <w:r w:rsidDel="00000000" w:rsidR="00000000" w:rsidRPr="00000000">
        <w:rPr>
          <w:sz w:val="24"/>
          <w:szCs w:val="24"/>
          <w:rtl w:val="0"/>
        </w:rPr>
        <w:t xml:space="preserve">The SCCA recognizes only one official entry per head cook. It is the responsibility of the Event Coordinator to monitor and enforce this policy. Multiple entries submitted under the same head cook or team will not be permitted under any circumstances. Multiple turn-ins under the same head cook or team will be subject to immediate disqualification.</w:t>
      </w:r>
      <w:r w:rsidDel="00000000" w:rsidR="00000000" w:rsidRPr="00000000">
        <w:rPr>
          <w:rtl w:val="0"/>
        </w:rPr>
      </w:r>
    </w:p>
    <w:p w:rsidR="00000000" w:rsidDel="00000000" w:rsidP="00000000" w:rsidRDefault="00000000" w:rsidRPr="00000000" w14:paraId="0000001A">
      <w:pPr>
        <w:widowControl w:val="0"/>
        <w:tabs>
          <w:tab w:val="left" w:leader="none" w:pos="1180"/>
        </w:tabs>
        <w:spacing w:line="276" w:lineRule="auto"/>
        <w:ind w:left="720" w:right="130" w:firstLine="0"/>
        <w:jc w:val="both"/>
        <w:rPr>
          <w:sz w:val="26"/>
          <w:szCs w:val="26"/>
        </w:rPr>
      </w:pPr>
      <w:r w:rsidDel="00000000" w:rsidR="00000000" w:rsidRPr="00000000">
        <w:rPr>
          <w:rtl w:val="0"/>
        </w:rPr>
      </w:r>
    </w:p>
    <w:p w:rsidR="00000000" w:rsidDel="00000000" w:rsidP="00000000" w:rsidRDefault="00000000" w:rsidRPr="00000000" w14:paraId="0000001B">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Cooking Equipment Policy</w:t>
      </w:r>
    </w:p>
    <w:p w:rsidR="00000000" w:rsidDel="00000000" w:rsidP="00000000" w:rsidRDefault="00000000" w:rsidRPr="00000000" w14:paraId="0000001C">
      <w:pPr>
        <w:widowControl w:val="0"/>
        <w:tabs>
          <w:tab w:val="left" w:leader="none" w:pos="1180"/>
        </w:tabs>
        <w:spacing w:line="276" w:lineRule="auto"/>
        <w:ind w:left="720" w:right="-450" w:firstLine="0"/>
        <w:jc w:val="both"/>
        <w:rPr>
          <w:sz w:val="24"/>
          <w:szCs w:val="24"/>
        </w:rPr>
      </w:pPr>
      <w:r w:rsidDel="00000000" w:rsidR="00000000" w:rsidRPr="00000000">
        <w:rPr>
          <w:sz w:val="24"/>
          <w:szCs w:val="24"/>
          <w:rtl w:val="0"/>
        </w:rPr>
        <w:t xml:space="preserve">Either commercial, backyard, or homemade crawfish cooking setups, whether trailered or non-trailered, are permitted. All cooking equipment must be fully contained within the cooking area assigned to each team and must be installed, maintained, and operated in a safe manner that does not create a hazard or pose a risk of injury to participants, event staff, or attendees. Propane flames are allowed; however, open fires are prohibited. The Event Coordinator reserves the right to inspect all equipment and to prohibit the use of any equipment determined, at their sole discretion, to be unsafe or non-compliant with event safety requirements.</w:t>
      </w:r>
    </w:p>
    <w:p w:rsidR="00000000" w:rsidDel="00000000" w:rsidP="00000000" w:rsidRDefault="00000000" w:rsidRPr="00000000" w14:paraId="0000001D">
      <w:pPr>
        <w:widowControl w:val="0"/>
        <w:tabs>
          <w:tab w:val="left" w:leader="none" w:pos="1180"/>
        </w:tabs>
        <w:spacing w:line="276" w:lineRule="auto"/>
        <w:ind w:left="720" w:right="564" w:firstLine="0"/>
        <w:jc w:val="both"/>
        <w:rPr>
          <w:sz w:val="26"/>
          <w:szCs w:val="26"/>
        </w:rPr>
      </w:pPr>
      <w:r w:rsidDel="00000000" w:rsidR="00000000" w:rsidRPr="00000000">
        <w:rPr>
          <w:rtl w:val="0"/>
        </w:rPr>
      </w:r>
    </w:p>
    <w:p w:rsidR="00000000" w:rsidDel="00000000" w:rsidP="00000000" w:rsidRDefault="00000000" w:rsidRPr="00000000" w14:paraId="0000001E">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Approved Cooking Methods</w:t>
      </w:r>
    </w:p>
    <w:p w:rsidR="00000000" w:rsidDel="00000000" w:rsidP="00000000" w:rsidRDefault="00000000" w:rsidRPr="00000000" w14:paraId="0000001F">
      <w:pPr>
        <w:widowControl w:val="0"/>
        <w:tabs>
          <w:tab w:val="left" w:leader="none" w:pos="1180"/>
        </w:tabs>
        <w:spacing w:line="276" w:lineRule="auto"/>
        <w:ind w:left="720" w:right="-360" w:firstLine="0"/>
        <w:rPr>
          <w:sz w:val="24"/>
          <w:szCs w:val="24"/>
        </w:rPr>
      </w:pPr>
      <w:r w:rsidDel="00000000" w:rsidR="00000000" w:rsidRPr="00000000">
        <w:rPr>
          <w:b w:val="1"/>
          <w:bCs w:val="1"/>
          <w:sz w:val="24"/>
          <w:szCs w:val="24"/>
          <w:rtl w:val="0"/>
        </w:rPr>
        <w:t xml:space="preserve">Crawfish: </w:t>
      </w:r>
      <w:r w:rsidDel="00000000" w:rsidR="00000000" w:rsidRPr="00000000">
        <w:rPr>
          <w:sz w:val="24"/>
          <w:szCs w:val="24"/>
          <w:rtl w:val="0"/>
        </w:rPr>
        <w:t xml:space="preserve"> Must be prepared using either boiling or steaming methods. Entries utilizing any other cooking techniques will not be accepted for competition turn-in. Crawfish prepared by any method other than boiling or steaming will be subject to immediate disqualification.</w:t>
      </w:r>
    </w:p>
    <w:p w:rsidR="00000000" w:rsidDel="00000000" w:rsidP="00000000" w:rsidRDefault="00000000" w:rsidRPr="00000000" w14:paraId="00000020">
      <w:pPr>
        <w:widowControl w:val="0"/>
        <w:tabs>
          <w:tab w:val="left" w:leader="none" w:pos="1180"/>
        </w:tabs>
        <w:spacing w:line="276" w:lineRule="auto"/>
        <w:ind w:left="720" w:right="296" w:firstLine="0"/>
        <w:rPr>
          <w:sz w:val="26"/>
          <w:szCs w:val="26"/>
        </w:rPr>
      </w:pPr>
      <w:r w:rsidDel="00000000" w:rsidR="00000000" w:rsidRPr="00000000">
        <w:rPr>
          <w:rtl w:val="0"/>
        </w:rPr>
      </w:r>
    </w:p>
    <w:p w:rsidR="00000000" w:rsidDel="00000000" w:rsidP="00000000" w:rsidRDefault="00000000" w:rsidRPr="00000000" w14:paraId="00000021">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Blind Double Ticket System</w:t>
      </w:r>
    </w:p>
    <w:p w:rsidR="00000000" w:rsidDel="00000000" w:rsidP="00000000" w:rsidRDefault="00000000" w:rsidRPr="00000000" w14:paraId="00000022">
      <w:pPr>
        <w:widowControl w:val="0"/>
        <w:spacing w:line="276" w:lineRule="auto"/>
        <w:ind w:left="720" w:right="-330" w:firstLine="0"/>
        <w:jc w:val="both"/>
        <w:rPr>
          <w:sz w:val="24"/>
          <w:szCs w:val="24"/>
        </w:rPr>
      </w:pPr>
      <w:r w:rsidDel="00000000" w:rsidR="00000000" w:rsidRPr="00000000">
        <w:rPr>
          <w:sz w:val="24"/>
          <w:szCs w:val="24"/>
          <w:rtl w:val="0"/>
        </w:rPr>
        <w:t xml:space="preserve">The SCCA mandates the use of a blind double ticket system to ensure fairness and impartiality in the judging process. Under this system, two identical tickets bearing the same number must be used. One ticket is securely taped to the bottom of the judging tray with the number facing inward, while the corresponding ticket remains in the possession of the head cook. The head cook must write their team name on the back of their kept ticket for identification purposes.</w:t>
      </w:r>
    </w:p>
    <w:p w:rsidR="00000000" w:rsidDel="00000000" w:rsidP="00000000" w:rsidRDefault="00000000" w:rsidRPr="00000000" w14:paraId="00000023">
      <w:pPr>
        <w:widowControl w:val="0"/>
        <w:tabs>
          <w:tab w:val="left" w:leader="none" w:pos="1260"/>
          <w:tab w:val="left" w:leader="none" w:pos="720"/>
        </w:tabs>
        <w:spacing w:after="240" w:before="240" w:line="276" w:lineRule="auto"/>
        <w:ind w:left="720" w:right="-360" w:firstLine="0"/>
        <w:jc w:val="both"/>
        <w:rPr>
          <w:sz w:val="24"/>
          <w:szCs w:val="24"/>
        </w:rPr>
      </w:pPr>
      <w:r w:rsidDel="00000000" w:rsidR="00000000" w:rsidRPr="00000000">
        <w:rPr>
          <w:rtl w:val="0"/>
        </w:rPr>
      </w:r>
    </w:p>
    <w:p w:rsidR="00000000" w:rsidDel="00000000" w:rsidP="00000000" w:rsidRDefault="00000000" w:rsidRPr="00000000" w14:paraId="00000024">
      <w:pPr>
        <w:widowControl w:val="0"/>
        <w:tabs>
          <w:tab w:val="left" w:leader="none" w:pos="1260"/>
          <w:tab w:val="left" w:leader="none" w:pos="720"/>
        </w:tabs>
        <w:spacing w:after="240" w:before="240" w:line="276" w:lineRule="auto"/>
        <w:ind w:left="720" w:right="-360" w:firstLine="0"/>
        <w:jc w:val="both"/>
        <w:rPr>
          <w:sz w:val="24"/>
          <w:szCs w:val="24"/>
        </w:rPr>
      </w:pPr>
      <w:r w:rsidDel="00000000" w:rsidR="00000000" w:rsidRPr="00000000">
        <w:rPr>
          <w:sz w:val="24"/>
          <w:szCs w:val="24"/>
          <w:rtl w:val="0"/>
        </w:rPr>
        <w:t xml:space="preserve">During the awards ceremony, winners will be announced by ticket number only. The head cook or designee of each winning team must present their matching ticket to the SCCA Judging Official, who will verify its authenticity.</w:t>
      </w:r>
    </w:p>
    <w:p w:rsidR="00000000" w:rsidDel="00000000" w:rsidP="00000000" w:rsidRDefault="00000000" w:rsidRPr="00000000" w14:paraId="00000025">
      <w:pPr>
        <w:widowControl w:val="0"/>
        <w:tabs>
          <w:tab w:val="left" w:leader="none" w:pos="720"/>
        </w:tabs>
        <w:spacing w:after="240" w:before="240" w:line="276" w:lineRule="auto"/>
        <w:ind w:left="720" w:right="-360" w:firstLine="0"/>
        <w:jc w:val="both"/>
        <w:rPr>
          <w:sz w:val="24"/>
          <w:szCs w:val="24"/>
        </w:rPr>
      </w:pPr>
      <w:r w:rsidDel="00000000" w:rsidR="00000000" w:rsidRPr="00000000">
        <w:rPr>
          <w:sz w:val="24"/>
          <w:szCs w:val="24"/>
          <w:rtl w:val="0"/>
        </w:rPr>
        <w:t xml:space="preserve">Following the awards, the SCCA Judging Official will conduct a brief meeting with all head cooks at a designated location. During this meeting, the official will collect the tickets and record each team name alongside its corresponding ticket number on the Judges’ Results Sheet. The head cook will also be informed of their team's final placement. This process ensures accurate awarding of SCCA season points for sanctioned event participation.</w:t>
      </w:r>
    </w:p>
    <w:p w:rsidR="00000000" w:rsidDel="00000000" w:rsidP="00000000" w:rsidRDefault="00000000" w:rsidRPr="00000000" w14:paraId="00000026">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Pre-Competition Cook Team Meeting</w:t>
      </w:r>
    </w:p>
    <w:p w:rsidR="00000000" w:rsidDel="00000000" w:rsidP="00000000" w:rsidRDefault="00000000" w:rsidRPr="00000000" w14:paraId="00000027">
      <w:pPr>
        <w:widowControl w:val="0"/>
        <w:tabs>
          <w:tab w:val="left" w:leader="none" w:pos="1180"/>
        </w:tabs>
        <w:spacing w:line="276" w:lineRule="auto"/>
        <w:ind w:left="810" w:right="-360" w:firstLine="0"/>
        <w:jc w:val="both"/>
        <w:rPr>
          <w:sz w:val="26"/>
          <w:szCs w:val="26"/>
        </w:rPr>
      </w:pPr>
      <w:r w:rsidDel="00000000" w:rsidR="00000000" w:rsidRPr="00000000">
        <w:rPr>
          <w:sz w:val="24"/>
          <w:szCs w:val="24"/>
          <w:rtl w:val="0"/>
        </w:rPr>
        <w:t xml:space="preserve">On the morning of the competition, the SCCA Judging Official, Event Coordinator, and/or both will conduct a mandatory meeting for all head cooks. </w:t>
      </w:r>
      <w:r w:rsidDel="00000000" w:rsidR="00000000" w:rsidRPr="00000000">
        <w:rPr>
          <w:b w:val="1"/>
          <w:bCs w:val="1"/>
          <w:sz w:val="24"/>
          <w:szCs w:val="24"/>
          <w:rtl w:val="0"/>
        </w:rPr>
        <w:t xml:space="preserve">Attendance is mandatory</w:t>
      </w:r>
      <w:r w:rsidDel="00000000" w:rsidR="00000000" w:rsidRPr="00000000">
        <w:rPr>
          <w:sz w:val="24"/>
          <w:szCs w:val="24"/>
          <w:rtl w:val="0"/>
        </w:rPr>
        <w:t xml:space="preserve">. During this meeting, head cooks will be instructed to randomly draw their designated turn-in container and cook team packet, which will be used for the duration of the event</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28">
      <w:pPr>
        <w:widowControl w:val="0"/>
        <w:tabs>
          <w:tab w:val="left" w:leader="none" w:pos="1180"/>
        </w:tabs>
        <w:spacing w:line="276" w:lineRule="auto"/>
        <w:ind w:left="810" w:right="197" w:firstLine="0"/>
        <w:rPr>
          <w:sz w:val="26"/>
          <w:szCs w:val="26"/>
        </w:rPr>
      </w:pPr>
      <w:r w:rsidDel="00000000" w:rsidR="00000000" w:rsidRPr="00000000">
        <w:rPr>
          <w:rtl w:val="0"/>
        </w:rPr>
      </w:r>
    </w:p>
    <w:p w:rsidR="00000000" w:rsidDel="00000000" w:rsidP="00000000" w:rsidRDefault="00000000" w:rsidRPr="00000000" w14:paraId="00000029">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Cook Team Event Packet Provided at Team Meeting</w:t>
      </w:r>
    </w:p>
    <w:p w:rsidR="00000000" w:rsidDel="00000000" w:rsidP="00000000" w:rsidRDefault="00000000" w:rsidRPr="00000000" w14:paraId="0000002A">
      <w:pPr>
        <w:widowControl w:val="0"/>
        <w:tabs>
          <w:tab w:val="left" w:leader="none" w:pos="1180"/>
        </w:tabs>
        <w:spacing w:line="276" w:lineRule="auto"/>
        <w:ind w:left="810" w:right="-360" w:firstLine="0"/>
        <w:jc w:val="both"/>
        <w:rPr>
          <w:sz w:val="24"/>
          <w:szCs w:val="24"/>
        </w:rPr>
      </w:pPr>
      <w:r w:rsidDel="00000000" w:rsidR="00000000" w:rsidRPr="00000000">
        <w:rPr>
          <w:sz w:val="24"/>
          <w:szCs w:val="24"/>
          <w:rtl w:val="0"/>
        </w:rPr>
        <w:t xml:space="preserve">Cook team event packets will be distributed during the mandatory cook team meeting and will include the randomly assigned matching tickets, the corresponding turn-in times associated with each ticket number, and the link to the Official SCCA Competition Rules and Regulations page. Teams may trade their Cook Team Event Packet with another team if one team wants an earlier turn in time and the other wants a later time, or vice versa. It is the team's responsibility to make sure they have both matching tickets for their corresponding turn-in time. </w:t>
      </w:r>
      <w:r w:rsidDel="00000000" w:rsidR="00000000" w:rsidRPr="00000000">
        <w:rPr>
          <w:rtl w:val="0"/>
        </w:rPr>
      </w:r>
    </w:p>
    <w:p w:rsidR="00000000" w:rsidDel="00000000" w:rsidP="00000000" w:rsidRDefault="00000000" w:rsidRPr="00000000" w14:paraId="0000002B">
      <w:pPr>
        <w:widowControl w:val="0"/>
        <w:tabs>
          <w:tab w:val="left" w:leader="none" w:pos="1180"/>
        </w:tabs>
        <w:spacing w:line="276" w:lineRule="auto"/>
        <w:ind w:left="0" w:right="547" w:firstLine="0"/>
        <w:rPr>
          <w:sz w:val="26"/>
          <w:szCs w:val="26"/>
        </w:rPr>
      </w:pPr>
      <w:r w:rsidDel="00000000" w:rsidR="00000000" w:rsidRPr="00000000">
        <w:rPr>
          <w:rtl w:val="0"/>
        </w:rPr>
      </w:r>
    </w:p>
    <w:p w:rsidR="00000000" w:rsidDel="00000000" w:rsidP="00000000" w:rsidRDefault="00000000" w:rsidRPr="00000000" w14:paraId="0000002C">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Judging Turn-In Containers</w:t>
      </w:r>
    </w:p>
    <w:p w:rsidR="00000000" w:rsidDel="00000000" w:rsidP="00000000" w:rsidRDefault="00000000" w:rsidRPr="00000000" w14:paraId="0000002D">
      <w:pPr>
        <w:widowControl w:val="0"/>
        <w:spacing w:line="276" w:lineRule="auto"/>
        <w:ind w:left="720" w:right="-330" w:firstLine="0"/>
        <w:jc w:val="both"/>
        <w:rPr>
          <w:sz w:val="24"/>
          <w:szCs w:val="24"/>
          <w:shd w:fill="f9fbfd" w:val="clear"/>
        </w:rPr>
      </w:pPr>
      <w:r w:rsidDel="00000000" w:rsidR="00000000" w:rsidRPr="00000000">
        <w:rPr>
          <w:sz w:val="24"/>
          <w:szCs w:val="24"/>
          <w:shd w:fill="f9fbfd" w:val="clear"/>
          <w:rtl w:val="0"/>
        </w:rPr>
        <w:t xml:space="preserve">Judging turn-in containers and lids</w:t>
      </w:r>
      <w:r w:rsidDel="00000000" w:rsidR="00000000" w:rsidRPr="00000000">
        <w:rPr>
          <w:sz w:val="24"/>
          <w:szCs w:val="24"/>
          <w:shd w:fill="f9fbfd" w:val="clear"/>
          <w:rtl w:val="0"/>
        </w:rPr>
        <w:t xml:space="preserve"> will be provided by the SCCA Judging Official at the Cook Team Meeting. All judging turn-in containers will be clean, unmarked, and uniform and shall only be used for official crawfish turn-ins. The use of any container other than the SCCA-provided container will lead to an automatic disqualification from that specific category.</w:t>
      </w:r>
    </w:p>
    <w:p w:rsidR="00000000" w:rsidDel="00000000" w:rsidP="00000000" w:rsidRDefault="00000000" w:rsidRPr="00000000" w14:paraId="0000002E">
      <w:pPr>
        <w:widowControl w:val="0"/>
        <w:spacing w:line="276" w:lineRule="auto"/>
        <w:ind w:left="720" w:right="-330" w:firstLine="0"/>
        <w:jc w:val="both"/>
        <w:rPr>
          <w:sz w:val="24"/>
          <w:szCs w:val="24"/>
          <w:shd w:fill="f9fbfd" w:val="clear"/>
        </w:rPr>
      </w:pPr>
      <w:r w:rsidDel="00000000" w:rsidR="00000000" w:rsidRPr="00000000">
        <w:rPr>
          <w:rtl w:val="0"/>
        </w:rPr>
      </w:r>
    </w:p>
    <w:p w:rsidR="00000000" w:rsidDel="00000000" w:rsidP="00000000" w:rsidRDefault="00000000" w:rsidRPr="00000000" w14:paraId="0000002F">
      <w:pPr>
        <w:widowControl w:val="0"/>
        <w:tabs>
          <w:tab w:val="left" w:leader="none" w:pos="1180"/>
        </w:tabs>
        <w:spacing w:line="276" w:lineRule="auto"/>
        <w:ind w:left="810" w:right="-360" w:firstLine="0"/>
        <w:jc w:val="both"/>
        <w:rPr>
          <w:sz w:val="24"/>
          <w:szCs w:val="24"/>
          <w:shd w:fill="f9fbfd" w:val="clear"/>
        </w:rPr>
      </w:pPr>
      <w:r w:rsidDel="00000000" w:rsidR="00000000" w:rsidRPr="00000000">
        <w:rPr>
          <w:sz w:val="24"/>
          <w:szCs w:val="24"/>
          <w:rtl w:val="0"/>
        </w:rPr>
        <w:t xml:space="preserve">Any identifying markings, alterations, or modifications to the turn-in container—including the lid—are strictly prohibited. The presence of such markings during the competition will result in the team’s immediate and automatic disqualification from that category.</w:t>
      </w:r>
      <w:r w:rsidDel="00000000" w:rsidR="00000000" w:rsidRPr="00000000">
        <w:rPr>
          <w:rtl w:val="0"/>
        </w:rPr>
      </w:r>
    </w:p>
    <w:p w:rsidR="00000000" w:rsidDel="00000000" w:rsidP="00000000" w:rsidRDefault="00000000" w:rsidRPr="00000000" w14:paraId="00000030">
      <w:pPr>
        <w:widowControl w:val="0"/>
        <w:spacing w:line="276" w:lineRule="auto"/>
        <w:ind w:left="0" w:right="-330" w:firstLine="0"/>
        <w:jc w:val="both"/>
        <w:rPr>
          <w:b w:val="1"/>
          <w:bCs w:val="1"/>
          <w:sz w:val="30"/>
          <w:szCs w:val="30"/>
          <w:u w:val="single"/>
        </w:rPr>
      </w:pPr>
      <w:r w:rsidDel="00000000" w:rsidR="00000000" w:rsidRPr="00000000">
        <w:rPr>
          <w:rtl w:val="0"/>
        </w:rPr>
      </w:r>
    </w:p>
    <w:p w:rsidR="00000000" w:rsidDel="00000000" w:rsidP="00000000" w:rsidRDefault="00000000" w:rsidRPr="00000000" w14:paraId="00000031">
      <w:pPr>
        <w:widowControl w:val="0"/>
        <w:spacing w:line="276" w:lineRule="auto"/>
        <w:ind w:left="0" w:right="-330" w:firstLine="0"/>
        <w:jc w:val="both"/>
        <w:rPr>
          <w:b w:val="1"/>
          <w:bCs w:val="1"/>
          <w:sz w:val="30"/>
          <w:szCs w:val="30"/>
          <w:u w:val="single"/>
        </w:rPr>
      </w:pPr>
      <w:r w:rsidDel="00000000" w:rsidR="00000000" w:rsidRPr="00000000">
        <w:rPr>
          <w:rtl w:val="0"/>
        </w:rPr>
      </w:r>
    </w:p>
    <w:p w:rsidR="00000000" w:rsidDel="00000000" w:rsidP="00000000" w:rsidRDefault="00000000" w:rsidRPr="00000000" w14:paraId="00000032">
      <w:pPr>
        <w:widowControl w:val="0"/>
        <w:spacing w:line="276" w:lineRule="auto"/>
        <w:ind w:left="0" w:right="-330" w:firstLine="0"/>
        <w:jc w:val="both"/>
        <w:rPr>
          <w:b w:val="1"/>
          <w:bCs w:val="1"/>
          <w:sz w:val="30"/>
          <w:szCs w:val="30"/>
          <w:u w:val="single"/>
        </w:rPr>
      </w:pPr>
      <w:r w:rsidDel="00000000" w:rsidR="00000000" w:rsidRPr="00000000">
        <w:rPr>
          <w:rtl w:val="0"/>
        </w:rPr>
      </w:r>
    </w:p>
    <w:p w:rsidR="00000000" w:rsidDel="00000000" w:rsidP="00000000" w:rsidRDefault="00000000" w:rsidRPr="00000000" w14:paraId="00000033">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Judging Turn-In Container Contents</w:t>
      </w:r>
    </w:p>
    <w:p w:rsidR="00000000" w:rsidDel="00000000" w:rsidP="00000000" w:rsidRDefault="00000000" w:rsidRPr="00000000" w14:paraId="00000034">
      <w:pPr>
        <w:widowControl w:val="0"/>
        <w:tabs>
          <w:tab w:val="left" w:leader="none" w:pos="1180"/>
        </w:tabs>
        <w:spacing w:line="276" w:lineRule="auto"/>
        <w:ind w:left="810" w:right="-360" w:firstLine="0"/>
        <w:jc w:val="both"/>
        <w:rPr>
          <w:sz w:val="24"/>
          <w:szCs w:val="24"/>
        </w:rPr>
      </w:pPr>
      <w:r w:rsidDel="00000000" w:rsidR="00000000" w:rsidRPr="00000000">
        <w:rPr>
          <w:b w:val="1"/>
          <w:bCs w:val="1"/>
          <w:sz w:val="24"/>
          <w:szCs w:val="24"/>
          <w:rtl w:val="0"/>
        </w:rPr>
        <w:t xml:space="preserve">Crawfish</w:t>
      </w:r>
      <w:r w:rsidDel="00000000" w:rsidR="00000000" w:rsidRPr="00000000">
        <w:rPr>
          <w:sz w:val="24"/>
          <w:szCs w:val="24"/>
          <w:rtl w:val="0"/>
        </w:rPr>
        <w:t xml:space="preserve"> - </w:t>
      </w:r>
      <w:r w:rsidDel="00000000" w:rsidR="00000000" w:rsidRPr="00000000">
        <w:rPr>
          <w:sz w:val="24"/>
          <w:szCs w:val="24"/>
          <w:rtl w:val="0"/>
        </w:rPr>
        <w:t xml:space="preserve">Teams are required to fill the turn-in container with crawfish only; absolutely no sides shall be included with the turn-in. Crawfish shall be scooped into the turn-in container, not stacked or placed in any recognizable order, as this can be an identifier as to which team the turn-in belongs to. The lid of the container shall be able to completely close and seal without being overfilled or bulging. The presentation</w:t>
      </w:r>
      <w:r w:rsidDel="00000000" w:rsidR="00000000" w:rsidRPr="00000000">
        <w:rPr>
          <w:sz w:val="24"/>
          <w:szCs w:val="24"/>
          <w:rtl w:val="0"/>
        </w:rPr>
        <w:t xml:space="preserve"> will not b</w:t>
      </w:r>
      <w:r w:rsidDel="00000000" w:rsidR="00000000" w:rsidRPr="00000000">
        <w:rPr>
          <w:sz w:val="24"/>
          <w:szCs w:val="24"/>
          <w:rtl w:val="0"/>
        </w:rPr>
        <w:t xml:space="preserve">e considered during the judging process. Sauced or dusted crawfish is allowed, but no additional dipping sauce of any kind shall be provided with the turn-in. Any judging turn-ins containers containing sides, additional sauce, additional seasoning, or more than 0.25 inch depth of liquid at the bottom of the pan are subject to immediate disqualification from that category. </w:t>
      </w:r>
    </w:p>
    <w:p w:rsidR="00000000" w:rsidDel="00000000" w:rsidP="00000000" w:rsidRDefault="00000000" w:rsidRPr="00000000" w14:paraId="00000035">
      <w:pPr>
        <w:widowControl w:val="0"/>
        <w:tabs>
          <w:tab w:val="left" w:leader="none" w:pos="1180"/>
        </w:tabs>
        <w:spacing w:line="276" w:lineRule="auto"/>
        <w:ind w:left="810" w:right="-360" w:firstLine="0"/>
        <w:jc w:val="both"/>
        <w:rPr>
          <w:sz w:val="24"/>
          <w:szCs w:val="24"/>
        </w:rPr>
      </w:pPr>
      <w:r w:rsidDel="00000000" w:rsidR="00000000" w:rsidRPr="00000000">
        <w:rPr>
          <w:rtl w:val="0"/>
        </w:rPr>
      </w:r>
    </w:p>
    <w:p w:rsidR="00000000" w:rsidDel="00000000" w:rsidP="00000000" w:rsidRDefault="00000000" w:rsidRPr="00000000" w14:paraId="00000036">
      <w:pPr>
        <w:widowControl w:val="0"/>
        <w:tabs>
          <w:tab w:val="left" w:leader="none" w:pos="1180"/>
        </w:tabs>
        <w:spacing w:line="276" w:lineRule="auto"/>
        <w:ind w:left="810" w:right="-360" w:firstLine="0"/>
        <w:jc w:val="both"/>
        <w:rPr>
          <w:color w:val="454545"/>
          <w:sz w:val="26"/>
          <w:szCs w:val="26"/>
        </w:rPr>
      </w:pPr>
      <w:r w:rsidDel="00000000" w:rsidR="00000000" w:rsidRPr="00000000">
        <w:rPr>
          <w:b w:val="1"/>
          <w:bCs w:val="1"/>
          <w:sz w:val="24"/>
          <w:szCs w:val="24"/>
          <w:rtl w:val="0"/>
        </w:rPr>
        <w:t xml:space="preserve">Gumbo</w:t>
      </w:r>
      <w:r w:rsidDel="00000000" w:rsidR="00000000" w:rsidRPr="00000000">
        <w:rPr>
          <w:sz w:val="24"/>
          <w:szCs w:val="24"/>
          <w:rtl w:val="0"/>
        </w:rPr>
        <w:t xml:space="preserve"> - Teams are required to fill the container with </w:t>
      </w:r>
      <w:r w:rsidDel="00000000" w:rsidR="00000000" w:rsidRPr="00000000">
        <w:rPr>
          <w:sz w:val="24"/>
          <w:szCs w:val="24"/>
          <w:rtl w:val="0"/>
        </w:rPr>
        <w:t xml:space="preserve">only</w:t>
      </w:r>
      <w:r w:rsidDel="00000000" w:rsidR="00000000" w:rsidRPr="00000000">
        <w:rPr>
          <w:sz w:val="24"/>
          <w:szCs w:val="24"/>
          <w:rtl w:val="0"/>
        </w:rPr>
        <w:t xml:space="preserve"> gumbo. No Rice, Garnish, or Decoration allowed. The orientation of the Gumbo ingredients shall be random as if they were scooped or ladled into the container.  The container should be able to be fully closed and not overfilled or bulging. The presentation will not be considered during the judging. If any Rice, Garnish, or Decoration is found in the container, then the turn-in is subject to immediate disqualification from that category.</w:t>
      </w:r>
      <w:r w:rsidDel="00000000" w:rsidR="00000000" w:rsidRPr="00000000">
        <w:rPr>
          <w:color w:val="454545"/>
          <w:sz w:val="26"/>
          <w:szCs w:val="26"/>
          <w:rtl w:val="0"/>
        </w:rPr>
        <w:t xml:space="preserve"> </w:t>
      </w:r>
    </w:p>
    <w:p w:rsidR="00000000" w:rsidDel="00000000" w:rsidP="00000000" w:rsidRDefault="00000000" w:rsidRPr="00000000" w14:paraId="00000037">
      <w:pPr>
        <w:widowControl w:val="0"/>
        <w:tabs>
          <w:tab w:val="left" w:leader="none" w:pos="1180"/>
        </w:tabs>
        <w:spacing w:line="276" w:lineRule="auto"/>
        <w:ind w:left="810" w:right="-360" w:firstLine="0"/>
        <w:jc w:val="both"/>
        <w:rPr>
          <w:color w:val="454545"/>
          <w:sz w:val="26"/>
          <w:szCs w:val="26"/>
        </w:rPr>
      </w:pPr>
      <w:r w:rsidDel="00000000" w:rsidR="00000000" w:rsidRPr="00000000">
        <w:rPr>
          <w:rtl w:val="0"/>
        </w:rPr>
      </w:r>
    </w:p>
    <w:p w:rsidR="00000000" w:rsidDel="00000000" w:rsidP="00000000" w:rsidRDefault="00000000" w:rsidRPr="00000000" w14:paraId="00000038">
      <w:pPr>
        <w:widowControl w:val="0"/>
        <w:tabs>
          <w:tab w:val="left" w:leader="none" w:pos="1180"/>
        </w:tabs>
        <w:spacing w:line="276" w:lineRule="auto"/>
        <w:ind w:left="810" w:right="-360" w:firstLine="0"/>
        <w:jc w:val="both"/>
        <w:rPr>
          <w:sz w:val="24"/>
          <w:szCs w:val="24"/>
        </w:rPr>
      </w:pPr>
      <w:r w:rsidDel="00000000" w:rsidR="00000000" w:rsidRPr="00000000">
        <w:rPr>
          <w:b w:val="1"/>
          <w:bCs w:val="1"/>
          <w:color w:val="454545"/>
          <w:sz w:val="24"/>
          <w:szCs w:val="24"/>
          <w:rtl w:val="0"/>
        </w:rPr>
        <w:t xml:space="preserve">Jambalaya</w:t>
      </w:r>
      <w:r w:rsidDel="00000000" w:rsidR="00000000" w:rsidRPr="00000000">
        <w:rPr>
          <w:color w:val="454545"/>
          <w:sz w:val="26"/>
          <w:szCs w:val="26"/>
          <w:rtl w:val="0"/>
        </w:rPr>
        <w:t xml:space="preserve"> - </w:t>
      </w:r>
      <w:r w:rsidDel="00000000" w:rsidR="00000000" w:rsidRPr="00000000">
        <w:rPr>
          <w:sz w:val="24"/>
          <w:szCs w:val="24"/>
          <w:rtl w:val="0"/>
        </w:rPr>
        <w:t xml:space="preserve">Teams are required to fill the container with only Jambalaya. No Garnish or Decoration allowed. The orientation of the Jambalaya ingredients shall be random, as if they were scooped into the container. The container should be able to be fully closed and not overfilled or bulging. The presentation will not be considered during the judging. If any Garnish or Decoration</w:t>
      </w:r>
      <w:r w:rsidDel="00000000" w:rsidR="00000000" w:rsidRPr="00000000">
        <w:rPr>
          <w:color w:val="454545"/>
          <w:sz w:val="26"/>
          <w:szCs w:val="26"/>
          <w:rtl w:val="0"/>
        </w:rPr>
        <w:t xml:space="preserve"> is found in the container, then the turn-in is subject to immediate disqualification from that category.</w:t>
      </w:r>
      <w:r w:rsidDel="00000000" w:rsidR="00000000" w:rsidRPr="00000000">
        <w:rPr>
          <w:rtl w:val="0"/>
        </w:rPr>
      </w:r>
    </w:p>
    <w:p w:rsidR="00000000" w:rsidDel="00000000" w:rsidP="00000000" w:rsidRDefault="00000000" w:rsidRPr="00000000" w14:paraId="00000039">
      <w:pPr>
        <w:widowControl w:val="0"/>
        <w:tabs>
          <w:tab w:val="left" w:leader="none" w:pos="1180"/>
        </w:tabs>
        <w:spacing w:line="276" w:lineRule="auto"/>
        <w:ind w:left="810" w:right="-360" w:firstLine="0"/>
        <w:jc w:val="both"/>
        <w:rPr>
          <w:color w:val="454545"/>
          <w:sz w:val="26"/>
          <w:szCs w:val="26"/>
        </w:rPr>
      </w:pPr>
      <w:r w:rsidDel="00000000" w:rsidR="00000000" w:rsidRPr="00000000">
        <w:rPr>
          <w:color w:val="454545"/>
          <w:sz w:val="26"/>
          <w:szCs w:val="26"/>
          <w:rtl w:val="0"/>
        </w:rPr>
        <w:t xml:space="preserve"> </w:t>
      </w:r>
    </w:p>
    <w:p w:rsidR="00000000" w:rsidDel="00000000" w:rsidP="00000000" w:rsidRDefault="00000000" w:rsidRPr="00000000" w14:paraId="0000003A">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Turn-In Times and Judging Schedule</w:t>
      </w:r>
    </w:p>
    <w:p w:rsidR="00000000" w:rsidDel="00000000" w:rsidP="00000000" w:rsidRDefault="00000000" w:rsidRPr="00000000" w14:paraId="0000003B">
      <w:pPr>
        <w:widowControl w:val="0"/>
        <w:tabs>
          <w:tab w:val="left" w:leader="none" w:pos="1180"/>
        </w:tabs>
        <w:spacing w:line="276" w:lineRule="auto"/>
        <w:ind w:left="810" w:right="-330" w:firstLine="0"/>
        <w:jc w:val="both"/>
        <w:rPr>
          <w:sz w:val="24"/>
          <w:szCs w:val="24"/>
          <w:highlight w:val="white"/>
        </w:rPr>
      </w:pPr>
      <w:r w:rsidDel="00000000" w:rsidR="00000000" w:rsidRPr="00000000">
        <w:rPr>
          <w:sz w:val="24"/>
          <w:szCs w:val="24"/>
          <w:rtl w:val="0"/>
        </w:rPr>
        <w:t xml:space="preserve">Turn-in times for competition entries will be assigned according to the blind double ticket system. The number of entries allocated to each time slot will </w:t>
      </w:r>
      <w:r w:rsidDel="00000000" w:rsidR="00000000" w:rsidRPr="00000000">
        <w:rPr>
          <w:sz w:val="26"/>
          <w:szCs w:val="26"/>
          <w:rtl w:val="0"/>
        </w:rPr>
        <w:t xml:space="preserve">be </w:t>
      </w:r>
      <w:r w:rsidDel="00000000" w:rsidR="00000000" w:rsidRPr="00000000">
        <w:rPr>
          <w:sz w:val="24"/>
          <w:szCs w:val="24"/>
          <w:rtl w:val="0"/>
        </w:rPr>
        <w:t xml:space="preserve">predetermined to ensure an organized and efficient judging process. Entries will be processed in the order they are received within their designated time slot, not by numerical ticket order. Judging will commence at a time specified by the Event Coordinator on the day of the competition, based on the total number of participating teams.</w:t>
      </w:r>
      <w:r w:rsidDel="00000000" w:rsidR="00000000" w:rsidRPr="00000000">
        <w:rPr>
          <w:rtl w:val="0"/>
        </w:rPr>
      </w:r>
    </w:p>
    <w:p w:rsidR="00000000" w:rsidDel="00000000" w:rsidP="00000000" w:rsidRDefault="00000000" w:rsidRPr="00000000" w14:paraId="0000003C">
      <w:pPr>
        <w:widowControl w:val="0"/>
        <w:tabs>
          <w:tab w:val="left" w:leader="none" w:pos="1180"/>
        </w:tabs>
        <w:spacing w:line="276" w:lineRule="auto"/>
        <w:ind w:left="81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3D">
      <w:pPr>
        <w:widowControl w:val="0"/>
        <w:tabs>
          <w:tab w:val="left" w:leader="none" w:pos="1180"/>
        </w:tabs>
        <w:spacing w:line="276" w:lineRule="auto"/>
        <w:ind w:left="81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3E">
      <w:pPr>
        <w:widowControl w:val="0"/>
        <w:tabs>
          <w:tab w:val="left" w:leader="none" w:pos="1180"/>
        </w:tabs>
        <w:spacing w:line="276" w:lineRule="auto"/>
        <w:ind w:left="81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3F">
      <w:pPr>
        <w:widowControl w:val="0"/>
        <w:tabs>
          <w:tab w:val="left" w:leader="none" w:pos="1180"/>
        </w:tabs>
        <w:spacing w:line="276" w:lineRule="auto"/>
        <w:ind w:left="81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40">
      <w:pPr>
        <w:widowControl w:val="0"/>
        <w:tabs>
          <w:tab w:val="left" w:leader="none" w:pos="1180"/>
        </w:tabs>
        <w:spacing w:line="276" w:lineRule="auto"/>
        <w:ind w:left="81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41">
      <w:pPr>
        <w:widowControl w:val="0"/>
        <w:tabs>
          <w:tab w:val="left" w:leader="none" w:pos="1180"/>
        </w:tabs>
        <w:spacing w:line="276" w:lineRule="auto"/>
        <w:ind w:left="0" w:right="-330" w:firstLine="0"/>
        <w:jc w:val="both"/>
        <w:rPr>
          <w:sz w:val="26"/>
          <w:szCs w:val="26"/>
          <w:highlight w:val="white"/>
        </w:rPr>
      </w:pPr>
      <w:r w:rsidDel="00000000" w:rsidR="00000000" w:rsidRPr="00000000">
        <w:rPr>
          <w:rtl w:val="0"/>
        </w:rPr>
      </w:r>
    </w:p>
    <w:p w:rsidR="00000000" w:rsidDel="00000000" w:rsidP="00000000" w:rsidRDefault="00000000" w:rsidRPr="00000000" w14:paraId="00000042">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Turn-In Procedures</w:t>
      </w:r>
    </w:p>
    <w:p w:rsidR="00000000" w:rsidDel="00000000" w:rsidP="00000000" w:rsidRDefault="00000000" w:rsidRPr="00000000" w14:paraId="00000043">
      <w:pPr>
        <w:widowControl w:val="0"/>
        <w:spacing w:line="276" w:lineRule="auto"/>
        <w:ind w:left="810" w:right="-330" w:hanging="90"/>
        <w:jc w:val="both"/>
        <w:rPr>
          <w:sz w:val="24"/>
          <w:szCs w:val="24"/>
        </w:rPr>
      </w:pPr>
      <w:r w:rsidDel="00000000" w:rsidR="00000000" w:rsidRPr="00000000">
        <w:rPr>
          <w:sz w:val="24"/>
          <w:szCs w:val="24"/>
          <w:rtl w:val="0"/>
        </w:rPr>
        <w:t xml:space="preserve">Teams must submit their crawfish entries to the designated turn-in area as directed by the SCCA Judging Official during the cook team meeting. This area must be located out of the judges’ view to preserve the integrity of the blind judging process. A designated Judging Assistant will be stationed at the turn-in area to receive all entries.</w:t>
      </w:r>
    </w:p>
    <w:p w:rsidR="00000000" w:rsidDel="00000000" w:rsidP="00000000" w:rsidRDefault="00000000" w:rsidRPr="00000000" w14:paraId="00000044">
      <w:pPr>
        <w:widowControl w:val="0"/>
        <w:tabs>
          <w:tab w:val="left" w:leader="none" w:pos="1180"/>
        </w:tabs>
        <w:spacing w:after="240" w:before="240" w:line="276" w:lineRule="auto"/>
        <w:ind w:left="810" w:firstLine="0"/>
        <w:jc w:val="both"/>
        <w:rPr>
          <w:sz w:val="24"/>
          <w:szCs w:val="24"/>
        </w:rPr>
      </w:pPr>
      <w:r w:rsidDel="00000000" w:rsidR="00000000" w:rsidRPr="00000000">
        <w:rPr>
          <w:sz w:val="24"/>
          <w:szCs w:val="24"/>
          <w:rtl w:val="0"/>
        </w:rPr>
        <w:t xml:space="preserve">The Judging Assistant will inspect each turn-in container to ensure it is free of any identifying markings and that the required ticket is securely affixed to the bottom of the container. Once verified, the container will be put into a transport bin.</w:t>
      </w:r>
    </w:p>
    <w:p w:rsidR="00000000" w:rsidDel="00000000" w:rsidP="00000000" w:rsidRDefault="00000000" w:rsidRPr="00000000" w14:paraId="00000045">
      <w:pPr>
        <w:widowControl w:val="0"/>
        <w:tabs>
          <w:tab w:val="left" w:leader="none" w:pos="1180"/>
        </w:tabs>
        <w:spacing w:after="240" w:before="240" w:line="276" w:lineRule="auto"/>
        <w:ind w:left="810" w:right="-360" w:firstLine="0"/>
        <w:jc w:val="both"/>
        <w:rPr>
          <w:sz w:val="24"/>
          <w:szCs w:val="24"/>
        </w:rPr>
      </w:pPr>
      <w:r w:rsidDel="00000000" w:rsidR="00000000" w:rsidRPr="00000000">
        <w:rPr>
          <w:sz w:val="24"/>
          <w:szCs w:val="24"/>
          <w:rtl w:val="0"/>
        </w:rPr>
        <w:t xml:space="preserve">Exactly five (5) minutes after the designated turn-in time, the Judging Assistant will transport the turned-in entrees to the judging area to commence the judging process. A strict five-minute turn-in window is enforced. Any team that fails to submit its entry within this window will be subject to immediate disqualification from that category.</w:t>
      </w:r>
      <w:r w:rsidDel="00000000" w:rsidR="00000000" w:rsidRPr="00000000">
        <w:rPr>
          <w:rtl w:val="0"/>
        </w:rPr>
      </w:r>
    </w:p>
    <w:p w:rsidR="00000000" w:rsidDel="00000000" w:rsidP="00000000" w:rsidRDefault="00000000" w:rsidRPr="00000000" w14:paraId="00000046">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Grounds for Disqualification</w:t>
      </w:r>
      <w:r w:rsidDel="00000000" w:rsidR="00000000" w:rsidRPr="00000000">
        <w:rPr>
          <w:rtl w:val="0"/>
        </w:rPr>
      </w:r>
    </w:p>
    <w:p w:rsidR="00000000" w:rsidDel="00000000" w:rsidP="00000000" w:rsidRDefault="00000000" w:rsidRPr="00000000" w14:paraId="00000047">
      <w:pPr>
        <w:widowControl w:val="0"/>
        <w:numPr>
          <w:ilvl w:val="0"/>
          <w:numId w:val="4"/>
        </w:numPr>
        <w:tabs>
          <w:tab w:val="left" w:leader="none" w:pos="1180"/>
        </w:tabs>
        <w:spacing w:line="276" w:lineRule="auto"/>
        <w:ind w:left="1440" w:right="-360" w:hanging="360"/>
        <w:rPr>
          <w:color w:val="333333"/>
          <w:sz w:val="24"/>
          <w:szCs w:val="24"/>
        </w:rPr>
      </w:pPr>
      <w:r w:rsidDel="00000000" w:rsidR="00000000" w:rsidRPr="00000000">
        <w:rPr>
          <w:color w:val="333333"/>
          <w:sz w:val="24"/>
          <w:szCs w:val="24"/>
          <w:highlight w:val="white"/>
          <w:rtl w:val="0"/>
        </w:rPr>
        <w:t xml:space="preserve">Same Head Cook or Team submitting more than one (1) official entry per category.</w:t>
      </w:r>
    </w:p>
    <w:p w:rsidR="00000000" w:rsidDel="00000000" w:rsidP="00000000" w:rsidRDefault="00000000" w:rsidRPr="00000000" w14:paraId="00000048">
      <w:pPr>
        <w:widowControl w:val="0"/>
        <w:numPr>
          <w:ilvl w:val="0"/>
          <w:numId w:val="4"/>
        </w:numPr>
        <w:tabs>
          <w:tab w:val="left" w:leader="none" w:pos="1180"/>
        </w:tabs>
        <w:spacing w:line="276" w:lineRule="auto"/>
        <w:ind w:left="1440" w:right="-360" w:hanging="360"/>
        <w:rPr>
          <w:color w:val="333333"/>
          <w:sz w:val="24"/>
          <w:szCs w:val="24"/>
          <w:highlight w:val="white"/>
          <w:u w:val="none"/>
        </w:rPr>
      </w:pPr>
      <w:r w:rsidDel="00000000" w:rsidR="00000000" w:rsidRPr="00000000">
        <w:rPr>
          <w:color w:val="333333"/>
          <w:sz w:val="24"/>
          <w:szCs w:val="24"/>
          <w:highlight w:val="white"/>
          <w:rtl w:val="0"/>
        </w:rPr>
        <w:t xml:space="preserve">Utilizing unapproved cooking methods and/or processes for the competition turn-in.</w:t>
      </w:r>
    </w:p>
    <w:p w:rsidR="00000000" w:rsidDel="00000000" w:rsidP="00000000" w:rsidRDefault="00000000" w:rsidRPr="00000000" w14:paraId="00000049">
      <w:pPr>
        <w:widowControl w:val="0"/>
        <w:numPr>
          <w:ilvl w:val="0"/>
          <w:numId w:val="4"/>
        </w:numPr>
        <w:tabs>
          <w:tab w:val="left" w:leader="none" w:pos="1180"/>
        </w:tabs>
        <w:spacing w:line="276" w:lineRule="auto"/>
        <w:ind w:left="1440" w:right="-360" w:hanging="360"/>
        <w:rPr>
          <w:color w:val="333333"/>
          <w:sz w:val="24"/>
          <w:szCs w:val="24"/>
        </w:rPr>
      </w:pPr>
      <w:r w:rsidDel="00000000" w:rsidR="00000000" w:rsidRPr="00000000">
        <w:rPr>
          <w:color w:val="333333"/>
          <w:sz w:val="24"/>
          <w:szCs w:val="24"/>
          <w:highlight w:val="white"/>
          <w:rtl w:val="0"/>
        </w:rPr>
        <w:t xml:space="preserve">Failure to submit an entry within the designated turn-in time. A grace period of five (5) minutes from the assigned turn-in time will be permitted.</w:t>
      </w:r>
      <w:r w:rsidDel="00000000" w:rsidR="00000000" w:rsidRPr="00000000">
        <w:rPr>
          <w:rtl w:val="0"/>
        </w:rPr>
      </w:r>
    </w:p>
    <w:p w:rsidR="00000000" w:rsidDel="00000000" w:rsidP="00000000" w:rsidRDefault="00000000" w:rsidRPr="00000000" w14:paraId="0000004A">
      <w:pPr>
        <w:widowControl w:val="0"/>
        <w:numPr>
          <w:ilvl w:val="0"/>
          <w:numId w:val="4"/>
        </w:numPr>
        <w:tabs>
          <w:tab w:val="left" w:leader="none" w:pos="1180"/>
        </w:tabs>
        <w:spacing w:line="276" w:lineRule="auto"/>
        <w:ind w:left="1440" w:right="-360" w:hanging="360"/>
        <w:rPr>
          <w:color w:val="333333"/>
          <w:sz w:val="24"/>
          <w:szCs w:val="24"/>
        </w:rPr>
      </w:pPr>
      <w:r w:rsidDel="00000000" w:rsidR="00000000" w:rsidRPr="00000000">
        <w:rPr>
          <w:color w:val="333333"/>
          <w:sz w:val="24"/>
          <w:szCs w:val="24"/>
          <w:highlight w:val="white"/>
          <w:rtl w:val="0"/>
        </w:rPr>
        <w:t xml:space="preserve">The presence of any identifying markings or unauthorized modifications on the turn-in container and /or lid at any point during the competition. Adding air vent holes is also not allowed.</w:t>
      </w:r>
    </w:p>
    <w:p w:rsidR="00000000" w:rsidDel="00000000" w:rsidP="00000000" w:rsidRDefault="00000000" w:rsidRPr="00000000" w14:paraId="0000004B">
      <w:pPr>
        <w:widowControl w:val="0"/>
        <w:numPr>
          <w:ilvl w:val="0"/>
          <w:numId w:val="4"/>
        </w:numPr>
        <w:tabs>
          <w:tab w:val="left" w:leader="none" w:pos="1180"/>
        </w:tabs>
        <w:spacing w:line="276" w:lineRule="auto"/>
        <w:ind w:left="1440" w:right="-360" w:hanging="360"/>
        <w:rPr>
          <w:color w:val="333333"/>
          <w:sz w:val="24"/>
          <w:szCs w:val="24"/>
          <w:highlight w:val="white"/>
          <w:u w:val="none"/>
        </w:rPr>
      </w:pPr>
      <w:r w:rsidDel="00000000" w:rsidR="00000000" w:rsidRPr="00000000">
        <w:rPr>
          <w:color w:val="333333"/>
          <w:sz w:val="24"/>
          <w:szCs w:val="24"/>
          <w:highlight w:val="white"/>
          <w:rtl w:val="0"/>
        </w:rPr>
        <w:t xml:space="preserve">Adding any unauthorized sides,garlic cloves, dipping sauces, butter, or more than 0.25” in depth of liquid in the bottom of the turn-in container for Crawfish turn-ins.</w:t>
      </w:r>
    </w:p>
    <w:p w:rsidR="00000000" w:rsidDel="00000000" w:rsidP="00000000" w:rsidRDefault="00000000" w:rsidRPr="00000000" w14:paraId="0000004C">
      <w:pPr>
        <w:widowControl w:val="0"/>
        <w:numPr>
          <w:ilvl w:val="0"/>
          <w:numId w:val="4"/>
        </w:numPr>
        <w:tabs>
          <w:tab w:val="left" w:leader="none" w:pos="1180"/>
        </w:tabs>
        <w:spacing w:line="276" w:lineRule="auto"/>
        <w:ind w:left="1440" w:right="-360" w:hanging="360"/>
        <w:rPr>
          <w:color w:val="333333"/>
          <w:sz w:val="24"/>
          <w:szCs w:val="24"/>
          <w:highlight w:val="white"/>
          <w:u w:val="none"/>
        </w:rPr>
      </w:pPr>
      <w:r w:rsidDel="00000000" w:rsidR="00000000" w:rsidRPr="00000000">
        <w:rPr>
          <w:color w:val="333333"/>
          <w:sz w:val="24"/>
          <w:szCs w:val="24"/>
          <w:highlight w:val="white"/>
          <w:rtl w:val="0"/>
        </w:rPr>
        <w:t xml:space="preserve">Adding Rice, Garnish, or Decoration of any kind to Gumbo turn-ins.</w:t>
      </w:r>
    </w:p>
    <w:p w:rsidR="00000000" w:rsidDel="00000000" w:rsidP="00000000" w:rsidRDefault="00000000" w:rsidRPr="00000000" w14:paraId="0000004D">
      <w:pPr>
        <w:widowControl w:val="0"/>
        <w:numPr>
          <w:ilvl w:val="0"/>
          <w:numId w:val="4"/>
        </w:numPr>
        <w:tabs>
          <w:tab w:val="left" w:leader="none" w:pos="1180"/>
        </w:tabs>
        <w:spacing w:line="276" w:lineRule="auto"/>
        <w:ind w:left="1440" w:right="-360" w:hanging="360"/>
        <w:rPr>
          <w:color w:val="333333"/>
          <w:sz w:val="24"/>
          <w:szCs w:val="24"/>
          <w:highlight w:val="white"/>
          <w:u w:val="none"/>
        </w:rPr>
      </w:pPr>
      <w:r w:rsidDel="00000000" w:rsidR="00000000" w:rsidRPr="00000000">
        <w:rPr>
          <w:color w:val="333333"/>
          <w:sz w:val="24"/>
          <w:szCs w:val="24"/>
          <w:highlight w:val="white"/>
          <w:rtl w:val="0"/>
        </w:rPr>
        <w:t xml:space="preserve">Adding Garnish or Decoration of any kind to Jambalaya turn-ins.  </w:t>
      </w:r>
      <w:r w:rsidDel="00000000" w:rsidR="00000000" w:rsidRPr="00000000">
        <w:rPr>
          <w:rtl w:val="0"/>
        </w:rPr>
      </w:r>
    </w:p>
    <w:p w:rsidR="00000000" w:rsidDel="00000000" w:rsidP="00000000" w:rsidRDefault="00000000" w:rsidRPr="00000000" w14:paraId="0000004E">
      <w:pPr>
        <w:widowControl w:val="0"/>
        <w:tabs>
          <w:tab w:val="left" w:leader="none" w:pos="1180"/>
        </w:tabs>
        <w:spacing w:line="276" w:lineRule="auto"/>
        <w:ind w:left="0" w:right="-360" w:firstLine="0"/>
        <w:rPr>
          <w:color w:val="333333"/>
          <w:sz w:val="24"/>
          <w:szCs w:val="24"/>
          <w:highlight w:val="white"/>
        </w:rPr>
      </w:pPr>
      <w:r w:rsidDel="00000000" w:rsidR="00000000" w:rsidRPr="00000000">
        <w:rPr>
          <w:rtl w:val="0"/>
        </w:rPr>
      </w:r>
    </w:p>
    <w:p w:rsidR="00000000" w:rsidDel="00000000" w:rsidP="00000000" w:rsidRDefault="00000000" w:rsidRPr="00000000" w14:paraId="0000004F">
      <w:pPr>
        <w:widowControl w:val="0"/>
        <w:tabs>
          <w:tab w:val="left" w:leader="none" w:pos="1180"/>
        </w:tabs>
        <w:spacing w:line="276" w:lineRule="auto"/>
        <w:ind w:left="0" w:right="-360" w:firstLine="0"/>
        <w:rPr>
          <w:b w:val="1"/>
          <w:bCs w:val="1"/>
          <w:color w:val="333333"/>
          <w:sz w:val="26"/>
          <w:szCs w:val="26"/>
          <w:highlight w:val="white"/>
        </w:rPr>
      </w:pPr>
      <w:r w:rsidDel="00000000" w:rsidR="00000000" w:rsidRPr="00000000">
        <w:rPr>
          <w:b w:val="1"/>
          <w:bCs w:val="1"/>
          <w:color w:val="333333"/>
          <w:sz w:val="26"/>
          <w:szCs w:val="26"/>
          <w:highlight w:val="white"/>
          <w:rtl w:val="0"/>
        </w:rPr>
        <w:t xml:space="preserve">           </w:t>
      </w:r>
      <w:r w:rsidDel="00000000" w:rsidR="00000000" w:rsidRPr="00000000">
        <w:rPr>
          <w:b w:val="1"/>
          <w:bCs w:val="1"/>
          <w:color w:val="333333"/>
          <w:sz w:val="26"/>
          <w:szCs w:val="26"/>
          <w:highlight w:val="white"/>
          <w:rtl w:val="0"/>
        </w:rPr>
        <w:t xml:space="preserve">All rulings made by the SCCA Judging Official are final and binding. </w:t>
      </w:r>
    </w:p>
    <w:p w:rsidR="00000000" w:rsidDel="00000000" w:rsidP="00000000" w:rsidRDefault="00000000" w:rsidRPr="00000000" w14:paraId="00000050">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1">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2">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3">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4">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5">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6">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7">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8">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9">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A">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B">
      <w:pPr>
        <w:widowControl w:val="0"/>
        <w:tabs>
          <w:tab w:val="left" w:leader="none" w:pos="1180"/>
        </w:tabs>
        <w:spacing w:line="276" w:lineRule="auto"/>
        <w:ind w:right="1197"/>
        <w:rPr>
          <w:color w:val="333333"/>
          <w:sz w:val="24"/>
          <w:szCs w:val="24"/>
          <w:highlight w:val="white"/>
        </w:rPr>
      </w:pPr>
      <w:r w:rsidDel="00000000" w:rsidR="00000000" w:rsidRPr="00000000">
        <w:rPr>
          <w:rtl w:val="0"/>
        </w:rPr>
      </w:r>
    </w:p>
    <w:p w:rsidR="00000000" w:rsidDel="00000000" w:rsidP="00000000" w:rsidRDefault="00000000" w:rsidRPr="00000000" w14:paraId="0000005C">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Tasting Judges &amp; Judging App Requirements</w:t>
      </w:r>
    </w:p>
    <w:p w:rsidR="00000000" w:rsidDel="00000000" w:rsidP="00000000" w:rsidRDefault="00000000" w:rsidRPr="00000000" w14:paraId="0000005D">
      <w:pPr>
        <w:widowControl w:val="0"/>
        <w:spacing w:line="276" w:lineRule="auto"/>
        <w:ind w:left="720" w:right="-330" w:firstLine="0"/>
        <w:jc w:val="both"/>
        <w:rPr>
          <w:sz w:val="24"/>
          <w:szCs w:val="24"/>
        </w:rPr>
      </w:pPr>
      <w:r w:rsidDel="00000000" w:rsidR="00000000" w:rsidRPr="00000000">
        <w:rPr>
          <w:sz w:val="24"/>
          <w:szCs w:val="24"/>
          <w:rtl w:val="0"/>
        </w:rPr>
        <w:t xml:space="preserve">All tasting judges must be at least 18 years of age and are required to have successfully completed the official SCCA Judging Course prior to the event. </w:t>
      </w:r>
    </w:p>
    <w:p w:rsidR="00000000" w:rsidDel="00000000" w:rsidP="00000000" w:rsidRDefault="00000000" w:rsidRPr="00000000" w14:paraId="0000005E">
      <w:pPr>
        <w:widowControl w:val="0"/>
        <w:tabs>
          <w:tab w:val="left" w:leader="none" w:pos="1180"/>
        </w:tabs>
        <w:spacing w:after="240" w:before="240" w:line="276" w:lineRule="auto"/>
        <w:ind w:left="720" w:right="-360" w:firstLine="0"/>
        <w:jc w:val="both"/>
        <w:rPr>
          <w:sz w:val="24"/>
          <w:szCs w:val="24"/>
        </w:rPr>
      </w:pPr>
      <w:r w:rsidDel="00000000" w:rsidR="00000000" w:rsidRPr="00000000">
        <w:rPr>
          <w:sz w:val="24"/>
          <w:szCs w:val="24"/>
          <w:rtl w:val="0"/>
        </w:rPr>
        <w:t xml:space="preserve">Tasting judges must not be affiliated with any of the teams entered in the specific event and category they are judging. Affiliations are defined as family members, team members, or sponsors of an entered team.</w:t>
      </w:r>
    </w:p>
    <w:p w:rsidR="00000000" w:rsidDel="00000000" w:rsidP="00000000" w:rsidRDefault="00000000" w:rsidRPr="00000000" w14:paraId="0000005F">
      <w:pPr>
        <w:widowControl w:val="0"/>
        <w:tabs>
          <w:tab w:val="left" w:leader="none" w:pos="1180"/>
        </w:tabs>
        <w:spacing w:after="240" w:before="240" w:line="276" w:lineRule="auto"/>
        <w:ind w:left="720" w:right="-360" w:firstLine="0"/>
        <w:jc w:val="both"/>
        <w:rPr>
          <w:sz w:val="24"/>
          <w:szCs w:val="24"/>
        </w:rPr>
      </w:pPr>
      <w:r w:rsidDel="00000000" w:rsidR="00000000" w:rsidRPr="00000000">
        <w:rPr>
          <w:sz w:val="24"/>
          <w:szCs w:val="24"/>
          <w:rtl w:val="0"/>
        </w:rPr>
        <w:t xml:space="preserve">The SCCA utilizes the Official SCCA Judging App for all scoring purposes, eliminating the need for paper tallying. All judges must have an electronic device, mobile phone, tablet, etc., capable of logging into the Judging App, download the app to their mobile device, and ensure they are logged in before the judging process begins. </w:t>
      </w:r>
    </w:p>
    <w:p w:rsidR="00000000" w:rsidDel="00000000" w:rsidP="00000000" w:rsidRDefault="00000000" w:rsidRPr="00000000" w14:paraId="00000060">
      <w:pPr>
        <w:widowControl w:val="0"/>
        <w:tabs>
          <w:tab w:val="left" w:leader="none" w:pos="1180"/>
        </w:tabs>
        <w:spacing w:after="240" w:before="240" w:line="276" w:lineRule="auto"/>
        <w:ind w:left="720" w:firstLine="0"/>
        <w:jc w:val="both"/>
        <w:rPr>
          <w:sz w:val="24"/>
          <w:szCs w:val="24"/>
        </w:rPr>
      </w:pPr>
      <w:r w:rsidDel="00000000" w:rsidR="00000000" w:rsidRPr="00000000">
        <w:rPr>
          <w:sz w:val="24"/>
          <w:szCs w:val="24"/>
          <w:rtl w:val="0"/>
        </w:rPr>
        <w:t xml:space="preserve">A mandatory Judges Meeting will be held 30 minutes prior to the start of judging to review competition rules, judging procedures, and app functionality. The SCCA Judging Official will be available during this meeting to assist judges with logging into the app and addressing any technical issues.</w:t>
      </w:r>
    </w:p>
    <w:p w:rsidR="00000000" w:rsidDel="00000000" w:rsidP="00000000" w:rsidRDefault="00000000" w:rsidRPr="00000000" w14:paraId="00000061">
      <w:pPr>
        <w:widowControl w:val="0"/>
        <w:tabs>
          <w:tab w:val="left" w:leader="none" w:pos="1180"/>
        </w:tabs>
        <w:spacing w:after="240" w:before="240" w:line="276" w:lineRule="auto"/>
        <w:ind w:left="720" w:firstLine="0"/>
        <w:jc w:val="both"/>
        <w:rPr>
          <w:sz w:val="24"/>
          <w:szCs w:val="24"/>
        </w:rPr>
      </w:pPr>
      <w:r w:rsidDel="00000000" w:rsidR="00000000" w:rsidRPr="00000000">
        <w:rPr>
          <w:sz w:val="24"/>
          <w:szCs w:val="24"/>
          <w:rtl w:val="0"/>
        </w:rPr>
        <w:t xml:space="preserve">In the event that the Official SCCA Judging App for scoring experiences technical difficulties and cannot be utilized, the SCCA Judging Official will prepare the paper scorecards to be utilized, and the scores will be manually input into the spreadsheet for tallying results. </w:t>
      </w:r>
    </w:p>
    <w:p w:rsidR="00000000" w:rsidDel="00000000" w:rsidP="00000000" w:rsidRDefault="00000000" w:rsidRPr="00000000" w14:paraId="00000062">
      <w:pPr>
        <w:widowControl w:val="0"/>
        <w:tabs>
          <w:tab w:val="left" w:leader="none" w:pos="1180"/>
        </w:tabs>
        <w:spacing w:after="240" w:before="240" w:line="276" w:lineRule="auto"/>
        <w:ind w:left="720" w:right="-360" w:firstLine="0"/>
        <w:jc w:val="both"/>
        <w:rPr>
          <w:sz w:val="24"/>
          <w:szCs w:val="24"/>
        </w:rPr>
      </w:pPr>
      <w:r w:rsidDel="00000000" w:rsidR="00000000" w:rsidRPr="00000000">
        <w:rPr>
          <w:sz w:val="24"/>
          <w:szCs w:val="24"/>
          <w:rtl w:val="0"/>
        </w:rPr>
        <w:t xml:space="preserve">Each competition must have a minimum of six (6) judges, with additional judges permitted at the discretion of each individual Event Coordinator, based on the number of participating cook teams. All judges must meet all criteria listed in this section. If for any reason less than six (6)  judges meeting all requirements are available then the judging will be put on hold until the required minimum number of judges are present and ready to begin. The same judges who start the judging process must finish the judging process. </w:t>
      </w:r>
    </w:p>
    <w:p w:rsidR="00000000" w:rsidDel="00000000" w:rsidP="00000000" w:rsidRDefault="00000000" w:rsidRPr="00000000" w14:paraId="00000063">
      <w:pPr>
        <w:widowControl w:val="0"/>
        <w:tabs>
          <w:tab w:val="left" w:leader="none" w:pos="1180"/>
        </w:tabs>
        <w:spacing w:after="240" w:before="240" w:line="276" w:lineRule="auto"/>
        <w:ind w:left="720" w:right="-360" w:firstLine="0"/>
        <w:jc w:val="both"/>
        <w:rPr>
          <w:sz w:val="24"/>
          <w:szCs w:val="24"/>
        </w:rPr>
      </w:pPr>
      <w:r w:rsidDel="00000000" w:rsidR="00000000" w:rsidRPr="00000000">
        <w:rPr>
          <w:sz w:val="24"/>
          <w:szCs w:val="24"/>
          <w:rtl w:val="0"/>
        </w:rPr>
        <w:t xml:space="preserve">Judges are strictly prohibited from engaging in any conversations that may influence another judge’s scoring, either before or during the judging process. Once the turn-in has been passed around the table(s), no talking, noise making, facial expressions, or gesturing or any kind shall be made until the SCCA Judging Official notifies everyone that all judging is complete for that particular entree. Any judge found to be in violation of this policy may be removed from the judging panel at the discretion of the Event Coordinator and/or the SCCA Judging Official. In the event that a judge is removed from the judging panel or cannot complete their judging obligations for any reason, all of their scores for that particular category will be void and not counted toward each team's final tally.</w:t>
      </w:r>
    </w:p>
    <w:p w:rsidR="00000000" w:rsidDel="00000000" w:rsidP="00000000" w:rsidRDefault="00000000" w:rsidRPr="00000000" w14:paraId="00000064">
      <w:pPr>
        <w:widowControl w:val="0"/>
        <w:spacing w:line="276" w:lineRule="auto"/>
        <w:ind w:left="0" w:right="-330" w:firstLine="0"/>
        <w:jc w:val="both"/>
        <w:rPr>
          <w:sz w:val="24"/>
          <w:szCs w:val="24"/>
        </w:rPr>
      </w:pPr>
      <w:r w:rsidDel="00000000" w:rsidR="00000000" w:rsidRPr="00000000">
        <w:rPr>
          <w:rtl w:val="0"/>
        </w:rPr>
      </w:r>
    </w:p>
    <w:p w:rsidR="00000000" w:rsidDel="00000000" w:rsidP="00000000" w:rsidRDefault="00000000" w:rsidRPr="00000000" w14:paraId="00000065">
      <w:pPr>
        <w:widowControl w:val="0"/>
        <w:spacing w:line="276" w:lineRule="auto"/>
        <w:ind w:left="0" w:right="-330" w:firstLine="0"/>
        <w:jc w:val="both"/>
        <w:rPr>
          <w:sz w:val="24"/>
          <w:szCs w:val="24"/>
        </w:rPr>
      </w:pPr>
      <w:r w:rsidDel="00000000" w:rsidR="00000000" w:rsidRPr="00000000">
        <w:rPr>
          <w:rtl w:val="0"/>
        </w:rPr>
      </w:r>
    </w:p>
    <w:p w:rsidR="00000000" w:rsidDel="00000000" w:rsidP="00000000" w:rsidRDefault="00000000" w:rsidRPr="00000000" w14:paraId="00000066">
      <w:pPr>
        <w:widowControl w:val="0"/>
        <w:spacing w:line="276" w:lineRule="auto"/>
        <w:ind w:left="0" w:right="-330" w:firstLine="0"/>
        <w:jc w:val="both"/>
        <w:rPr>
          <w:sz w:val="24"/>
          <w:szCs w:val="24"/>
        </w:rPr>
      </w:pPr>
      <w:r w:rsidDel="00000000" w:rsidR="00000000" w:rsidRPr="00000000">
        <w:rPr>
          <w:rtl w:val="0"/>
        </w:rPr>
      </w:r>
    </w:p>
    <w:p w:rsidR="00000000" w:rsidDel="00000000" w:rsidP="00000000" w:rsidRDefault="00000000" w:rsidRPr="00000000" w14:paraId="00000067">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Judging Setup Requirements</w:t>
      </w:r>
    </w:p>
    <w:p w:rsidR="00000000" w:rsidDel="00000000" w:rsidP="00000000" w:rsidRDefault="00000000" w:rsidRPr="00000000" w14:paraId="00000068">
      <w:pPr>
        <w:numPr>
          <w:ilvl w:val="0"/>
          <w:numId w:val="1"/>
        </w:numPr>
        <w:spacing w:after="240" w:before="240" w:line="276" w:lineRule="auto"/>
        <w:ind w:left="720" w:right="-360" w:hanging="360"/>
        <w:rPr>
          <w:sz w:val="24"/>
          <w:szCs w:val="24"/>
        </w:rPr>
      </w:pPr>
      <w:r w:rsidDel="00000000" w:rsidR="00000000" w:rsidRPr="00000000">
        <w:rPr>
          <w:sz w:val="24"/>
          <w:szCs w:val="24"/>
          <w:rtl w:val="0"/>
        </w:rPr>
        <w:t xml:space="preserve">The SCCA Judging Official will ensure that all teams and competition categories are pre-loaded into the Official Judging App prior to the start of the event.</w:t>
      </w:r>
    </w:p>
    <w:p w:rsidR="00000000" w:rsidDel="00000000" w:rsidP="00000000" w:rsidRDefault="00000000" w:rsidRPr="00000000" w14:paraId="00000069">
      <w:pPr>
        <w:numPr>
          <w:ilvl w:val="0"/>
          <w:numId w:val="1"/>
        </w:numPr>
        <w:spacing w:after="240" w:before="240" w:line="276" w:lineRule="auto"/>
        <w:ind w:left="720" w:right="-360" w:hanging="360"/>
        <w:jc w:val="both"/>
        <w:rPr>
          <w:sz w:val="24"/>
          <w:szCs w:val="24"/>
        </w:rPr>
      </w:pPr>
      <w:r w:rsidDel="00000000" w:rsidR="00000000" w:rsidRPr="00000000">
        <w:rPr>
          <w:sz w:val="24"/>
          <w:szCs w:val="24"/>
          <w:rtl w:val="0"/>
        </w:rPr>
        <w:t xml:space="preserve">To facilitate this process, Event Coordinators are required to submit finalized team rosters and category details to the SCCA Judging Official no later than three (3) full days prior to the scheduled event date. Changes must be brought to the attention of the SCCA Judging Official immediately.</w:t>
      </w:r>
      <w:r w:rsidDel="00000000" w:rsidR="00000000" w:rsidRPr="00000000">
        <w:rPr>
          <w:rtl w:val="0"/>
        </w:rPr>
      </w:r>
    </w:p>
    <w:p w:rsidR="00000000" w:rsidDel="00000000" w:rsidP="00000000" w:rsidRDefault="00000000" w:rsidRPr="00000000" w14:paraId="0000006A">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Judging Criteria</w:t>
      </w:r>
    </w:p>
    <w:p w:rsidR="00000000" w:rsidDel="00000000" w:rsidP="00000000" w:rsidRDefault="00000000" w:rsidRPr="00000000" w14:paraId="0000006B">
      <w:pPr>
        <w:widowControl w:val="0"/>
        <w:tabs>
          <w:tab w:val="left" w:leader="none" w:pos="1180"/>
        </w:tabs>
        <w:spacing w:after="240" w:before="240" w:line="276" w:lineRule="auto"/>
        <w:ind w:left="720" w:right="-360" w:firstLine="0"/>
        <w:jc w:val="both"/>
        <w:rPr>
          <w:color w:val="333333"/>
          <w:sz w:val="24"/>
          <w:szCs w:val="24"/>
        </w:rPr>
      </w:pPr>
      <w:r w:rsidDel="00000000" w:rsidR="00000000" w:rsidRPr="00000000">
        <w:rPr>
          <w:b w:val="1"/>
          <w:bCs w:val="1"/>
          <w:color w:val="333333"/>
          <w:sz w:val="24"/>
          <w:szCs w:val="24"/>
          <w:rtl w:val="0"/>
        </w:rPr>
        <w:t xml:space="preserve">Crawfish</w:t>
      </w:r>
      <w:r w:rsidDel="00000000" w:rsidR="00000000" w:rsidRPr="00000000">
        <w:rPr>
          <w:color w:val="333333"/>
          <w:sz w:val="24"/>
          <w:szCs w:val="24"/>
          <w:rtl w:val="0"/>
        </w:rPr>
        <w:t xml:space="preserve"> - Judges shall evaluate each crawfish entry using five distinct criteria: </w:t>
      </w:r>
      <w:r w:rsidDel="00000000" w:rsidR="00000000" w:rsidRPr="00000000">
        <w:rPr>
          <w:b w:val="1"/>
          <w:bCs w:val="1"/>
          <w:color w:val="333333"/>
          <w:sz w:val="24"/>
          <w:szCs w:val="24"/>
          <w:rtl w:val="0"/>
        </w:rPr>
        <w:t xml:space="preserve">Flavor, Juice, Peel, Texture, and Spice</w:t>
      </w:r>
      <w:r w:rsidDel="00000000" w:rsidR="00000000" w:rsidRPr="00000000">
        <w:rPr>
          <w:color w:val="333333"/>
          <w:sz w:val="24"/>
          <w:szCs w:val="24"/>
          <w:rtl w:val="0"/>
        </w:rPr>
        <w:t xml:space="preserve">. Each criterion shall be scored independently on a standardized scale of </w:t>
      </w:r>
      <w:r w:rsidDel="00000000" w:rsidR="00000000" w:rsidRPr="00000000">
        <w:rPr>
          <w:b w:val="1"/>
          <w:bCs w:val="1"/>
          <w:color w:val="333333"/>
          <w:sz w:val="24"/>
          <w:szCs w:val="24"/>
          <w:rtl w:val="0"/>
        </w:rPr>
        <w:t xml:space="preserve">1 to 10</w:t>
      </w:r>
      <w:r w:rsidDel="00000000" w:rsidR="00000000" w:rsidRPr="00000000">
        <w:rPr>
          <w:color w:val="333333"/>
          <w:sz w:val="24"/>
          <w:szCs w:val="24"/>
          <w:rtl w:val="0"/>
        </w:rPr>
        <w:t xml:space="preserve">, ensuring a fair, consistent, and comprehensive assessment of all entries. </w:t>
      </w:r>
    </w:p>
    <w:p w:rsidR="00000000" w:rsidDel="00000000" w:rsidP="00000000" w:rsidRDefault="00000000" w:rsidRPr="00000000" w14:paraId="0000006C">
      <w:pPr>
        <w:widowControl w:val="0"/>
        <w:tabs>
          <w:tab w:val="left" w:leader="none" w:pos="1180"/>
        </w:tabs>
        <w:spacing w:after="240" w:before="240" w:line="276" w:lineRule="auto"/>
        <w:ind w:left="720" w:right="-360" w:firstLine="0"/>
        <w:jc w:val="both"/>
        <w:rPr>
          <w:color w:val="333333"/>
          <w:sz w:val="24"/>
          <w:szCs w:val="24"/>
        </w:rPr>
      </w:pPr>
      <w:r w:rsidDel="00000000" w:rsidR="00000000" w:rsidRPr="00000000">
        <w:rPr>
          <w:color w:val="333333"/>
          <w:sz w:val="24"/>
          <w:szCs w:val="24"/>
          <w:rtl w:val="0"/>
        </w:rPr>
        <w:t xml:space="preserve">Each criterion must be evaluated solely on its own merit. Judges are expected to avoid allowing performance in one category to influence scores in other categories. For example, if an entry lacks sufficient seasoning, lower scores may be appropriate for </w:t>
      </w:r>
      <w:r w:rsidDel="00000000" w:rsidR="00000000" w:rsidRPr="00000000">
        <w:rPr>
          <w:b w:val="1"/>
          <w:bCs w:val="1"/>
          <w:color w:val="333333"/>
          <w:sz w:val="24"/>
          <w:szCs w:val="24"/>
          <w:rtl w:val="0"/>
        </w:rPr>
        <w:t xml:space="preserve">Flavor</w:t>
      </w:r>
      <w:r w:rsidDel="00000000" w:rsidR="00000000" w:rsidRPr="00000000">
        <w:rPr>
          <w:color w:val="333333"/>
          <w:sz w:val="24"/>
          <w:szCs w:val="24"/>
          <w:rtl w:val="0"/>
        </w:rPr>
        <w:t xml:space="preserve"> and </w:t>
      </w:r>
      <w:r w:rsidDel="00000000" w:rsidR="00000000" w:rsidRPr="00000000">
        <w:rPr>
          <w:b w:val="1"/>
          <w:bCs w:val="1"/>
          <w:color w:val="333333"/>
          <w:sz w:val="24"/>
          <w:szCs w:val="24"/>
          <w:rtl w:val="0"/>
        </w:rPr>
        <w:t xml:space="preserve">Spice</w:t>
      </w:r>
      <w:r w:rsidDel="00000000" w:rsidR="00000000" w:rsidRPr="00000000">
        <w:rPr>
          <w:color w:val="333333"/>
          <w:sz w:val="24"/>
          <w:szCs w:val="24"/>
          <w:rtl w:val="0"/>
        </w:rPr>
        <w:t xml:space="preserve">; however, this should not affect the evaluation of </w:t>
      </w:r>
      <w:r w:rsidDel="00000000" w:rsidR="00000000" w:rsidRPr="00000000">
        <w:rPr>
          <w:b w:val="1"/>
          <w:bCs w:val="1"/>
          <w:color w:val="333333"/>
          <w:sz w:val="24"/>
          <w:szCs w:val="24"/>
          <w:rtl w:val="0"/>
        </w:rPr>
        <w:t xml:space="preserve">Juice, Texture, or Peel</w:t>
      </w:r>
      <w:r w:rsidDel="00000000" w:rsidR="00000000" w:rsidRPr="00000000">
        <w:rPr>
          <w:color w:val="333333"/>
          <w:sz w:val="24"/>
          <w:szCs w:val="24"/>
          <w:rtl w:val="0"/>
        </w:rPr>
        <w:t xml:space="preserve">, which may still merit high scores. Judges have a responsibility to ensure their scorecards accurately and objectively reflect the quality of each criterion.</w:t>
      </w:r>
    </w:p>
    <w:p w:rsidR="00000000" w:rsidDel="00000000" w:rsidP="00000000" w:rsidRDefault="00000000" w:rsidRPr="00000000" w14:paraId="0000006D">
      <w:pPr>
        <w:widowControl w:val="0"/>
        <w:tabs>
          <w:tab w:val="left" w:leader="none" w:pos="1180"/>
        </w:tabs>
        <w:spacing w:line="276" w:lineRule="auto"/>
        <w:ind w:left="720" w:right="-510" w:firstLine="0"/>
        <w:jc w:val="both"/>
        <w:rPr>
          <w:color w:val="333333"/>
          <w:sz w:val="24"/>
          <w:szCs w:val="24"/>
        </w:rPr>
      </w:pPr>
      <w:r w:rsidDel="00000000" w:rsidR="00000000" w:rsidRPr="00000000">
        <w:rPr>
          <w:b w:val="1"/>
          <w:bCs w:val="1"/>
          <w:color w:val="333333"/>
          <w:sz w:val="24"/>
          <w:szCs w:val="24"/>
          <w:rtl w:val="0"/>
        </w:rPr>
        <w:t xml:space="preserve">Gumbo &amp; Jambalaya</w:t>
      </w:r>
      <w:r w:rsidDel="00000000" w:rsidR="00000000" w:rsidRPr="00000000">
        <w:rPr>
          <w:color w:val="333333"/>
          <w:sz w:val="24"/>
          <w:szCs w:val="24"/>
          <w:rtl w:val="0"/>
        </w:rPr>
        <w:t xml:space="preserve"> - Judges shall evaluate each gumbo entry using five distinct criteria: </w:t>
      </w:r>
      <w:r w:rsidDel="00000000" w:rsidR="00000000" w:rsidRPr="00000000">
        <w:rPr>
          <w:b w:val="1"/>
          <w:bCs w:val="1"/>
          <w:color w:val="333333"/>
          <w:sz w:val="24"/>
          <w:szCs w:val="24"/>
          <w:rtl w:val="0"/>
        </w:rPr>
        <w:t xml:space="preserve">Flavor, Texture, Aroma, Color, and Overall Appeal</w:t>
      </w:r>
      <w:r w:rsidDel="00000000" w:rsidR="00000000" w:rsidRPr="00000000">
        <w:rPr>
          <w:color w:val="333333"/>
          <w:sz w:val="24"/>
          <w:szCs w:val="24"/>
          <w:rtl w:val="0"/>
        </w:rPr>
        <w:t xml:space="preserve">. Each criterion shall be scored independently on a standardized scale of </w:t>
      </w:r>
      <w:r w:rsidDel="00000000" w:rsidR="00000000" w:rsidRPr="00000000">
        <w:rPr>
          <w:b w:val="1"/>
          <w:bCs w:val="1"/>
          <w:color w:val="333333"/>
          <w:sz w:val="24"/>
          <w:szCs w:val="24"/>
          <w:rtl w:val="0"/>
        </w:rPr>
        <w:t xml:space="preserve">1 to 10</w:t>
      </w:r>
      <w:r w:rsidDel="00000000" w:rsidR="00000000" w:rsidRPr="00000000">
        <w:rPr>
          <w:color w:val="333333"/>
          <w:sz w:val="24"/>
          <w:szCs w:val="24"/>
          <w:rtl w:val="0"/>
        </w:rPr>
        <w:t xml:space="preserve">, ensuring a fair, consistent, and comprehensive assessment of all entries.</w:t>
      </w:r>
    </w:p>
    <w:p w:rsidR="00000000" w:rsidDel="00000000" w:rsidP="00000000" w:rsidRDefault="00000000" w:rsidRPr="00000000" w14:paraId="0000006E">
      <w:pPr>
        <w:widowControl w:val="0"/>
        <w:tabs>
          <w:tab w:val="left" w:leader="none" w:pos="1180"/>
        </w:tabs>
        <w:spacing w:after="240" w:before="240" w:line="276" w:lineRule="auto"/>
        <w:ind w:left="720" w:right="-360" w:firstLine="0"/>
        <w:jc w:val="both"/>
        <w:rPr>
          <w:color w:val="333333"/>
          <w:sz w:val="24"/>
          <w:szCs w:val="24"/>
        </w:rPr>
      </w:pPr>
      <w:r w:rsidDel="00000000" w:rsidR="00000000" w:rsidRPr="00000000">
        <w:rPr>
          <w:color w:val="333333"/>
          <w:sz w:val="24"/>
          <w:szCs w:val="24"/>
          <w:rtl w:val="0"/>
        </w:rPr>
        <w:t xml:space="preserve">Each criterion must be evaluated solely on its own merit. Judges are expected to avoid allowing performance in one category to influence scores in other categories. For example, if an entry lacks sufficient seasoning, lower scores may be appropriate for </w:t>
      </w:r>
      <w:r w:rsidDel="00000000" w:rsidR="00000000" w:rsidRPr="00000000">
        <w:rPr>
          <w:b w:val="1"/>
          <w:bCs w:val="1"/>
          <w:color w:val="333333"/>
          <w:sz w:val="24"/>
          <w:szCs w:val="24"/>
          <w:rtl w:val="0"/>
        </w:rPr>
        <w:t xml:space="preserve">Flavor</w:t>
      </w:r>
      <w:r w:rsidDel="00000000" w:rsidR="00000000" w:rsidRPr="00000000">
        <w:rPr>
          <w:color w:val="333333"/>
          <w:sz w:val="24"/>
          <w:szCs w:val="24"/>
          <w:rtl w:val="0"/>
        </w:rPr>
        <w:t xml:space="preserve">; however, this should not affect the evaluation of </w:t>
      </w:r>
      <w:r w:rsidDel="00000000" w:rsidR="00000000" w:rsidRPr="00000000">
        <w:rPr>
          <w:b w:val="1"/>
          <w:bCs w:val="1"/>
          <w:color w:val="333333"/>
          <w:sz w:val="24"/>
          <w:szCs w:val="24"/>
          <w:rtl w:val="0"/>
        </w:rPr>
        <w:t xml:space="preserve">Texture, Aroma, Color, and Overall Appeal</w:t>
      </w:r>
      <w:r w:rsidDel="00000000" w:rsidR="00000000" w:rsidRPr="00000000">
        <w:rPr>
          <w:color w:val="333333"/>
          <w:sz w:val="24"/>
          <w:szCs w:val="24"/>
          <w:rtl w:val="0"/>
        </w:rPr>
        <w:t xml:space="preserve">, which may still merit high scores. Judges have a responsibility to ensure their scorecards accurately and objectively reflect the quality of each individual criterion.</w:t>
      </w:r>
      <w:r w:rsidDel="00000000" w:rsidR="00000000" w:rsidRPr="00000000">
        <w:rPr>
          <w:rtl w:val="0"/>
        </w:rPr>
      </w:r>
    </w:p>
    <w:p w:rsidR="00000000" w:rsidDel="00000000" w:rsidP="00000000" w:rsidRDefault="00000000" w:rsidRPr="00000000" w14:paraId="0000006F">
      <w:pPr>
        <w:widowControl w:val="0"/>
        <w:tabs>
          <w:tab w:val="left" w:leader="none" w:pos="1180"/>
        </w:tabs>
        <w:spacing w:line="276" w:lineRule="auto"/>
        <w:ind w:left="0" w:right="131" w:firstLine="0"/>
        <w:jc w:val="both"/>
        <w:rPr>
          <w:color w:val="333333"/>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1180"/>
        </w:tabs>
        <w:spacing w:line="276" w:lineRule="auto"/>
        <w:ind w:left="0" w:right="131" w:firstLine="0"/>
        <w:jc w:val="both"/>
        <w:rPr>
          <w:color w:val="333333"/>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1180"/>
        </w:tabs>
        <w:spacing w:line="276" w:lineRule="auto"/>
        <w:ind w:left="0" w:right="131" w:firstLine="0"/>
        <w:jc w:val="both"/>
        <w:rPr>
          <w:color w:val="333333"/>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1180"/>
        </w:tabs>
        <w:spacing w:line="276" w:lineRule="auto"/>
        <w:ind w:left="0" w:right="131" w:firstLine="0"/>
        <w:jc w:val="both"/>
        <w:rPr>
          <w:color w:val="333333"/>
          <w:sz w:val="24"/>
          <w:szCs w:val="24"/>
        </w:rPr>
      </w:pPr>
      <w:r w:rsidDel="00000000" w:rsidR="00000000" w:rsidRPr="00000000">
        <w:rPr>
          <w:rtl w:val="0"/>
        </w:rPr>
      </w:r>
    </w:p>
    <w:p w:rsidR="00000000" w:rsidDel="00000000" w:rsidP="00000000" w:rsidRDefault="00000000" w:rsidRPr="00000000" w14:paraId="00000073">
      <w:pPr>
        <w:widowControl w:val="0"/>
        <w:tabs>
          <w:tab w:val="left" w:leader="none" w:pos="1180"/>
        </w:tabs>
        <w:spacing w:line="276" w:lineRule="auto"/>
        <w:ind w:left="0" w:right="131" w:firstLine="0"/>
        <w:jc w:val="both"/>
        <w:rPr>
          <w:color w:val="333333"/>
          <w:sz w:val="24"/>
          <w:szCs w:val="24"/>
        </w:rPr>
      </w:pPr>
      <w:r w:rsidDel="00000000" w:rsidR="00000000" w:rsidRPr="00000000">
        <w:rPr>
          <w:rtl w:val="0"/>
        </w:rPr>
      </w:r>
    </w:p>
    <w:p w:rsidR="00000000" w:rsidDel="00000000" w:rsidP="00000000" w:rsidRDefault="00000000" w:rsidRPr="00000000" w14:paraId="00000074">
      <w:pPr>
        <w:widowControl w:val="0"/>
        <w:tabs>
          <w:tab w:val="left" w:leader="none" w:pos="1180"/>
        </w:tabs>
        <w:spacing w:line="276" w:lineRule="auto"/>
        <w:ind w:left="810" w:right="131" w:firstLine="0"/>
        <w:jc w:val="both"/>
        <w:rPr>
          <w:color w:val="333333"/>
          <w:sz w:val="24"/>
          <w:szCs w:val="24"/>
        </w:rPr>
      </w:pPr>
      <w:r w:rsidDel="00000000" w:rsidR="00000000" w:rsidRPr="00000000">
        <w:rPr>
          <w:rtl w:val="0"/>
        </w:rPr>
      </w:r>
    </w:p>
    <w:p w:rsidR="00000000" w:rsidDel="00000000" w:rsidP="00000000" w:rsidRDefault="00000000" w:rsidRPr="00000000" w14:paraId="00000075">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Scoring and Results</w:t>
      </w:r>
      <w:r w:rsidDel="00000000" w:rsidR="00000000" w:rsidRPr="00000000">
        <w:rPr>
          <w:rtl w:val="0"/>
        </w:rPr>
      </w:r>
    </w:p>
    <w:p w:rsidR="00000000" w:rsidDel="00000000" w:rsidP="00000000" w:rsidRDefault="00000000" w:rsidRPr="00000000" w14:paraId="00000076">
      <w:pPr>
        <w:spacing w:after="240" w:before="240" w:line="276" w:lineRule="auto"/>
        <w:ind w:left="720" w:right="-360" w:firstLine="0"/>
        <w:rPr>
          <w:sz w:val="24"/>
          <w:szCs w:val="24"/>
        </w:rPr>
      </w:pPr>
      <w:r w:rsidDel="00000000" w:rsidR="00000000" w:rsidRPr="00000000">
        <w:rPr>
          <w:sz w:val="24"/>
          <w:szCs w:val="24"/>
          <w:rtl w:val="0"/>
        </w:rPr>
        <w:t xml:space="preserve">Upon completion of judging, all scores will be automatically recorded and compiled through the SCCA Official Judging App. Manual tallying of results may be required if the Official Judging App is experiencing technical difficulties. The SCCA Judging Official will verify the accuracy of all data, oversee the calculation of final rankings, and provide the winning ticket numbers for announcement. Event Coordinators reserve the right to observe the scoring process and review the final results for accuracy.</w:t>
      </w:r>
    </w:p>
    <w:p w:rsidR="00000000" w:rsidDel="00000000" w:rsidP="00000000" w:rsidRDefault="00000000" w:rsidRPr="00000000" w14:paraId="00000077">
      <w:pPr>
        <w:spacing w:after="240" w:before="240" w:line="276" w:lineRule="auto"/>
        <w:ind w:left="720" w:right="-360" w:firstLine="0"/>
        <w:rPr>
          <w:sz w:val="24"/>
          <w:szCs w:val="24"/>
        </w:rPr>
      </w:pPr>
      <w:r w:rsidDel="00000000" w:rsidR="00000000" w:rsidRPr="00000000">
        <w:rPr>
          <w:sz w:val="24"/>
          <w:szCs w:val="24"/>
          <w:rtl w:val="0"/>
        </w:rPr>
        <w:t xml:space="preserve">In the event of a tie, the winner will be determined by the highest score in the following order of criteria: </w:t>
      </w:r>
    </w:p>
    <w:p w:rsidR="00000000" w:rsidDel="00000000" w:rsidP="00000000" w:rsidRDefault="00000000" w:rsidRPr="00000000" w14:paraId="00000078">
      <w:pPr>
        <w:spacing w:after="240" w:before="240" w:line="276" w:lineRule="auto"/>
        <w:ind w:left="720" w:right="-360" w:firstLine="0"/>
        <w:rPr>
          <w:sz w:val="24"/>
          <w:szCs w:val="24"/>
        </w:rPr>
      </w:pPr>
      <w:r w:rsidDel="00000000" w:rsidR="00000000" w:rsidRPr="00000000">
        <w:rPr>
          <w:b w:val="1"/>
          <w:bCs w:val="1"/>
          <w:sz w:val="24"/>
          <w:szCs w:val="24"/>
          <w:rtl w:val="0"/>
        </w:rPr>
        <w:t xml:space="preserve">Crawfish</w:t>
      </w:r>
      <w:r w:rsidDel="00000000" w:rsidR="00000000" w:rsidRPr="00000000">
        <w:rPr>
          <w:sz w:val="24"/>
          <w:szCs w:val="24"/>
          <w:rtl w:val="0"/>
        </w:rPr>
        <w:t xml:space="preserve">: Flavor, followed by Juice, Peel, Texture, and Spice.</w:t>
      </w:r>
    </w:p>
    <w:p w:rsidR="00000000" w:rsidDel="00000000" w:rsidP="00000000" w:rsidRDefault="00000000" w:rsidRPr="00000000" w14:paraId="00000079">
      <w:pPr>
        <w:spacing w:after="240" w:before="240" w:line="276" w:lineRule="auto"/>
        <w:ind w:left="720" w:right="-360" w:firstLine="0"/>
        <w:rPr>
          <w:sz w:val="24"/>
          <w:szCs w:val="24"/>
        </w:rPr>
      </w:pPr>
      <w:r w:rsidDel="00000000" w:rsidR="00000000" w:rsidRPr="00000000">
        <w:rPr>
          <w:b w:val="1"/>
          <w:bCs w:val="1"/>
          <w:sz w:val="24"/>
          <w:szCs w:val="24"/>
          <w:rtl w:val="0"/>
        </w:rPr>
        <w:t xml:space="preserve">Gumbo &amp; Jambalaya</w:t>
      </w:r>
      <w:r w:rsidDel="00000000" w:rsidR="00000000" w:rsidRPr="00000000">
        <w:rPr>
          <w:sz w:val="24"/>
          <w:szCs w:val="24"/>
          <w:rtl w:val="0"/>
        </w:rPr>
        <w:t xml:space="preserve">: </w:t>
      </w:r>
      <w:r w:rsidDel="00000000" w:rsidR="00000000" w:rsidRPr="00000000">
        <w:rPr>
          <w:color w:val="333333"/>
          <w:sz w:val="24"/>
          <w:szCs w:val="24"/>
          <w:rtl w:val="0"/>
        </w:rPr>
        <w:t xml:space="preserve">Flavor, followed by Texture, Aroma, Color, and Overall Appeal.</w:t>
      </w:r>
      <w:r w:rsidDel="00000000" w:rsidR="00000000" w:rsidRPr="00000000">
        <w:rPr>
          <w:rtl w:val="0"/>
        </w:rPr>
      </w:r>
    </w:p>
    <w:p w:rsidR="00000000" w:rsidDel="00000000" w:rsidP="00000000" w:rsidRDefault="00000000" w:rsidRPr="00000000" w14:paraId="0000007A">
      <w:pPr>
        <w:widowControl w:val="0"/>
        <w:numPr>
          <w:ilvl w:val="0"/>
          <w:numId w:val="2"/>
        </w:numPr>
        <w:spacing w:line="276" w:lineRule="auto"/>
        <w:ind w:left="720" w:right="-330" w:hanging="720"/>
        <w:jc w:val="both"/>
        <w:rPr>
          <w:b w:val="1"/>
          <w:bCs w:val="1"/>
          <w:sz w:val="32"/>
          <w:szCs w:val="32"/>
        </w:rPr>
      </w:pPr>
      <w:r w:rsidDel="00000000" w:rsidR="00000000" w:rsidRPr="00000000">
        <w:rPr>
          <w:b w:val="1"/>
          <w:bCs w:val="1"/>
          <w:sz w:val="28"/>
          <w:szCs w:val="28"/>
          <w:u w:val="single"/>
          <w:rtl w:val="0"/>
        </w:rPr>
        <w:t xml:space="preserve">Award Announcement and Verification</w:t>
      </w:r>
      <w:r w:rsidDel="00000000" w:rsidR="00000000" w:rsidRPr="00000000">
        <w:rPr>
          <w:rtl w:val="0"/>
        </w:rPr>
      </w:r>
    </w:p>
    <w:p w:rsidR="00000000" w:rsidDel="00000000" w:rsidP="00000000" w:rsidRDefault="00000000" w:rsidRPr="00000000" w14:paraId="0000007B">
      <w:pPr>
        <w:widowControl w:val="0"/>
        <w:tabs>
          <w:tab w:val="left" w:leader="none" w:pos="1180"/>
        </w:tabs>
        <w:spacing w:after="240" w:before="240" w:line="276" w:lineRule="auto"/>
        <w:ind w:left="720" w:right="-360" w:firstLine="0"/>
        <w:rPr>
          <w:color w:val="333333"/>
          <w:sz w:val="24"/>
          <w:szCs w:val="24"/>
        </w:rPr>
      </w:pPr>
      <w:r w:rsidDel="00000000" w:rsidR="00000000" w:rsidRPr="00000000">
        <w:rPr>
          <w:color w:val="333333"/>
          <w:sz w:val="24"/>
          <w:szCs w:val="24"/>
          <w:rtl w:val="0"/>
        </w:rPr>
        <w:t xml:space="preserve">The SCCA Judging Official will provide the Event Coordinator or designated awards announcer with the winning ticket numbers for public announcement in a sealed envelope.</w:t>
      </w:r>
    </w:p>
    <w:p w:rsidR="00000000" w:rsidDel="00000000" w:rsidP="00000000" w:rsidRDefault="00000000" w:rsidRPr="00000000" w14:paraId="0000007C">
      <w:pPr>
        <w:widowControl w:val="0"/>
        <w:tabs>
          <w:tab w:val="left" w:leader="none" w:pos="1180"/>
        </w:tabs>
        <w:spacing w:after="240" w:before="240" w:line="276" w:lineRule="auto"/>
        <w:ind w:left="720" w:right="-360" w:firstLine="0"/>
        <w:rPr>
          <w:color w:val="333333"/>
          <w:sz w:val="24"/>
          <w:szCs w:val="24"/>
        </w:rPr>
      </w:pPr>
      <w:r w:rsidDel="00000000" w:rsidR="00000000" w:rsidRPr="00000000">
        <w:rPr>
          <w:color w:val="333333"/>
          <w:sz w:val="24"/>
          <w:szCs w:val="24"/>
          <w:rtl w:val="0"/>
        </w:rPr>
        <w:t xml:space="preserve">To claim an award, the corresponding ticket must be presented for verification by the Event Coordinator, SCAA Judging Assistant, or SCCA Judging Official.</w:t>
      </w:r>
    </w:p>
    <w:p w:rsidR="00000000" w:rsidDel="00000000" w:rsidP="00000000" w:rsidRDefault="00000000" w:rsidRPr="00000000" w14:paraId="0000007D">
      <w:pPr>
        <w:widowControl w:val="0"/>
        <w:tabs>
          <w:tab w:val="left" w:leader="none" w:pos="1180"/>
        </w:tabs>
        <w:spacing w:after="240" w:before="240" w:line="276" w:lineRule="auto"/>
        <w:ind w:left="720" w:right="-360" w:firstLine="0"/>
        <w:rPr>
          <w:color w:val="333333"/>
          <w:sz w:val="26"/>
          <w:szCs w:val="26"/>
        </w:rPr>
      </w:pPr>
      <w:r w:rsidDel="00000000" w:rsidR="00000000" w:rsidRPr="00000000">
        <w:rPr>
          <w:color w:val="333333"/>
          <w:sz w:val="24"/>
          <w:szCs w:val="24"/>
          <w:rtl w:val="0"/>
        </w:rPr>
        <w:t xml:space="preserve">Winners will be announced publicly by ticket number only, in order to maintain the integrity of the blind judging process.</w:t>
      </w:r>
      <w:r w:rsidDel="00000000" w:rsidR="00000000" w:rsidRPr="00000000">
        <w:rPr>
          <w:rtl w:val="0"/>
        </w:rPr>
      </w:r>
    </w:p>
    <w:p w:rsidR="00000000" w:rsidDel="00000000" w:rsidP="00000000" w:rsidRDefault="00000000" w:rsidRPr="00000000" w14:paraId="0000007E">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Post-Awards Ticket Collection and Ranking Disclosure</w:t>
      </w:r>
      <w:r w:rsidDel="00000000" w:rsidR="00000000" w:rsidRPr="00000000">
        <w:rPr>
          <w:rtl w:val="0"/>
        </w:rPr>
      </w:r>
    </w:p>
    <w:p w:rsidR="00000000" w:rsidDel="00000000" w:rsidP="00000000" w:rsidRDefault="00000000" w:rsidRPr="00000000" w14:paraId="0000007F">
      <w:pPr>
        <w:widowControl w:val="0"/>
        <w:tabs>
          <w:tab w:val="left" w:leader="none" w:pos="1180"/>
        </w:tabs>
        <w:spacing w:after="240" w:before="240" w:line="276" w:lineRule="auto"/>
        <w:ind w:left="720" w:right="-360" w:firstLine="0"/>
        <w:rPr>
          <w:sz w:val="24"/>
          <w:szCs w:val="24"/>
        </w:rPr>
      </w:pPr>
      <w:r w:rsidDel="00000000" w:rsidR="00000000" w:rsidRPr="00000000">
        <w:rPr>
          <w:sz w:val="24"/>
          <w:szCs w:val="24"/>
          <w:rtl w:val="0"/>
        </w:rPr>
        <w:t xml:space="preserve">Following the awards ceremony, the Event Coordinator will instruct all head cooks to report to a designated area near the stage to submit their tickets and receive their final rankings.</w:t>
      </w:r>
    </w:p>
    <w:p w:rsidR="00000000" w:rsidDel="00000000" w:rsidP="00000000" w:rsidRDefault="00000000" w:rsidRPr="00000000" w14:paraId="00000080">
      <w:pPr>
        <w:widowControl w:val="0"/>
        <w:tabs>
          <w:tab w:val="left" w:leader="none" w:pos="1180"/>
        </w:tabs>
        <w:spacing w:after="240" w:before="240" w:line="276" w:lineRule="auto"/>
        <w:ind w:left="720" w:right="-360" w:firstLine="0"/>
        <w:rPr>
          <w:sz w:val="24"/>
          <w:szCs w:val="24"/>
        </w:rPr>
      </w:pPr>
      <w:r w:rsidDel="00000000" w:rsidR="00000000" w:rsidRPr="00000000">
        <w:rPr>
          <w:sz w:val="24"/>
          <w:szCs w:val="24"/>
          <w:rtl w:val="0"/>
        </w:rPr>
        <w:t xml:space="preserve">Head cooks or their designee must line up in an orderly line and present their ticket to the SCCA Judging Official. Each ticket must have the team name clearly written on the back for identification purposes.</w:t>
      </w:r>
    </w:p>
    <w:p w:rsidR="00000000" w:rsidDel="00000000" w:rsidP="00000000" w:rsidRDefault="00000000" w:rsidRPr="00000000" w14:paraId="00000081">
      <w:pPr>
        <w:widowControl w:val="0"/>
        <w:tabs>
          <w:tab w:val="left" w:leader="none" w:pos="1180"/>
        </w:tabs>
        <w:spacing w:after="240" w:before="240" w:line="276" w:lineRule="auto"/>
        <w:ind w:left="720" w:right="-360" w:firstLine="0"/>
        <w:rPr>
          <w:sz w:val="24"/>
          <w:szCs w:val="24"/>
        </w:rPr>
      </w:pPr>
      <w:r w:rsidDel="00000000" w:rsidR="00000000" w:rsidRPr="00000000">
        <w:rPr>
          <w:sz w:val="24"/>
          <w:szCs w:val="24"/>
          <w:rtl w:val="0"/>
        </w:rPr>
        <w:t xml:space="preserve">The SCCA Judging Official will verify the team’s placement, inform the head cook of their final ranking, record the team name next to the corresponding ticket number on the Judges’ Results Sheet, and retain the ticket for official records.</w:t>
      </w:r>
    </w:p>
    <w:p w:rsidR="00000000" w:rsidDel="00000000" w:rsidP="00000000" w:rsidRDefault="00000000" w:rsidRPr="00000000" w14:paraId="00000082">
      <w:pPr>
        <w:widowControl w:val="0"/>
        <w:tabs>
          <w:tab w:val="left" w:leader="none" w:pos="1180"/>
        </w:tabs>
        <w:spacing w:after="240" w:before="240" w:line="276" w:lineRule="auto"/>
        <w:ind w:left="720" w:right="-360" w:firstLine="0"/>
        <w:rPr>
          <w:sz w:val="24"/>
          <w:szCs w:val="24"/>
        </w:rPr>
      </w:pPr>
      <w:r w:rsidDel="00000000" w:rsidR="00000000" w:rsidRPr="00000000">
        <w:rPr>
          <w:sz w:val="24"/>
          <w:szCs w:val="24"/>
          <w:rtl w:val="0"/>
        </w:rPr>
        <w:t xml:space="preserve">It is essential to collect all tickets to accurately document team placements and ensure that season points are properly awarded by the SCCA.</w:t>
      </w:r>
    </w:p>
    <w:p w:rsidR="00000000" w:rsidDel="00000000" w:rsidP="00000000" w:rsidRDefault="00000000" w:rsidRPr="00000000" w14:paraId="00000083">
      <w:pPr>
        <w:widowControl w:val="0"/>
        <w:tabs>
          <w:tab w:val="left" w:leader="none" w:pos="1180"/>
        </w:tabs>
        <w:spacing w:line="276" w:lineRule="auto"/>
        <w:ind w:left="810" w:right="107" w:firstLine="0"/>
        <w:rPr>
          <w:sz w:val="26"/>
          <w:szCs w:val="26"/>
        </w:rPr>
      </w:pPr>
      <w:r w:rsidDel="00000000" w:rsidR="00000000" w:rsidRPr="00000000">
        <w:rPr>
          <w:rtl w:val="0"/>
        </w:rPr>
      </w:r>
    </w:p>
    <w:p w:rsidR="00000000" w:rsidDel="00000000" w:rsidP="00000000" w:rsidRDefault="00000000" w:rsidRPr="00000000" w14:paraId="00000084">
      <w:pPr>
        <w:widowControl w:val="0"/>
        <w:numPr>
          <w:ilvl w:val="0"/>
          <w:numId w:val="2"/>
        </w:numPr>
        <w:spacing w:line="276" w:lineRule="auto"/>
        <w:ind w:left="720" w:right="-330" w:hanging="720"/>
        <w:jc w:val="both"/>
        <w:rPr>
          <w:b w:val="1"/>
          <w:bCs w:val="1"/>
          <w:sz w:val="28"/>
          <w:szCs w:val="28"/>
        </w:rPr>
      </w:pPr>
      <w:r w:rsidDel="00000000" w:rsidR="00000000" w:rsidRPr="00000000">
        <w:rPr>
          <w:b w:val="1"/>
          <w:bCs w:val="1"/>
          <w:sz w:val="28"/>
          <w:szCs w:val="28"/>
          <w:u w:val="single"/>
          <w:rtl w:val="0"/>
        </w:rPr>
        <w:t xml:space="preserve">Logging of Season Points into the SCCA Database</w:t>
      </w:r>
    </w:p>
    <w:p w:rsidR="00000000" w:rsidDel="00000000" w:rsidP="00000000" w:rsidRDefault="00000000" w:rsidRPr="00000000" w14:paraId="00000085">
      <w:pPr>
        <w:widowControl w:val="0"/>
        <w:tabs>
          <w:tab w:val="left" w:leader="none" w:pos="1180"/>
        </w:tabs>
        <w:spacing w:line="276" w:lineRule="auto"/>
        <w:ind w:left="810" w:right="-360" w:firstLine="0"/>
        <w:rPr>
          <w:color w:val="333333"/>
          <w:sz w:val="24"/>
          <w:szCs w:val="24"/>
          <w:highlight w:val="white"/>
        </w:rPr>
      </w:pPr>
      <w:r w:rsidDel="00000000" w:rsidR="00000000" w:rsidRPr="00000000">
        <w:rPr>
          <w:color w:val="333333"/>
          <w:sz w:val="24"/>
          <w:szCs w:val="24"/>
          <w:rtl w:val="0"/>
        </w:rPr>
        <w:t xml:space="preserve">After completion of the event, all scores will be entered into the Judges' Results Spreadsheet by the SCCA Judging Official, and SCCA season points will be assigned to the teams </w:t>
      </w:r>
      <w:r w:rsidDel="00000000" w:rsidR="00000000" w:rsidRPr="00000000">
        <w:rPr>
          <w:color w:val="333333"/>
          <w:sz w:val="24"/>
          <w:szCs w:val="24"/>
          <w:highlight w:val="white"/>
          <w:rtl w:val="0"/>
        </w:rPr>
        <w:t xml:space="preserve">who qualified.  This may be discontinued once the SCCA Cookoff App has been completed.</w:t>
      </w:r>
    </w:p>
    <w:p w:rsidR="00000000" w:rsidDel="00000000" w:rsidP="00000000" w:rsidRDefault="00000000" w:rsidRPr="00000000" w14:paraId="00000086">
      <w:pPr>
        <w:widowControl w:val="0"/>
        <w:tabs>
          <w:tab w:val="left" w:leader="none" w:pos="1180"/>
        </w:tabs>
        <w:spacing w:line="276" w:lineRule="auto"/>
        <w:ind w:left="810" w:right="580" w:firstLine="0"/>
        <w:rPr>
          <w:color w:val="333333"/>
          <w:sz w:val="26"/>
          <w:szCs w:val="26"/>
          <w:highlight w:val="white"/>
        </w:rPr>
      </w:pPr>
      <w:r w:rsidDel="00000000" w:rsidR="00000000" w:rsidRPr="00000000">
        <w:rPr>
          <w:rtl w:val="0"/>
        </w:rPr>
      </w:r>
    </w:p>
    <w:p w:rsidR="00000000" w:rsidDel="00000000" w:rsidP="00000000" w:rsidRDefault="00000000" w:rsidRPr="00000000" w14:paraId="00000087">
      <w:pPr>
        <w:widowControl w:val="0"/>
        <w:numPr>
          <w:ilvl w:val="0"/>
          <w:numId w:val="2"/>
        </w:numPr>
        <w:spacing w:line="276" w:lineRule="auto"/>
        <w:ind w:left="720" w:right="-330" w:hanging="720"/>
        <w:jc w:val="both"/>
        <w:rPr>
          <w:b w:val="1"/>
          <w:bCs w:val="1"/>
          <w:sz w:val="30"/>
          <w:szCs w:val="30"/>
          <w:u w:val="none"/>
        </w:rPr>
      </w:pPr>
      <w:r w:rsidDel="00000000" w:rsidR="00000000" w:rsidRPr="00000000">
        <w:rPr>
          <w:b w:val="1"/>
          <w:bCs w:val="1"/>
          <w:sz w:val="30"/>
          <w:szCs w:val="30"/>
          <w:u w:val="single"/>
          <w:rtl w:val="0"/>
        </w:rPr>
        <w:t xml:space="preserve">People’s Choice</w:t>
      </w:r>
    </w:p>
    <w:p w:rsidR="00000000" w:rsidDel="00000000" w:rsidP="00000000" w:rsidRDefault="00000000" w:rsidRPr="00000000" w14:paraId="00000088">
      <w:pPr>
        <w:widowControl w:val="0"/>
        <w:numPr>
          <w:ilvl w:val="0"/>
          <w:numId w:val="3"/>
        </w:numPr>
        <w:tabs>
          <w:tab w:val="left" w:leader="none" w:pos="1180"/>
        </w:tabs>
        <w:spacing w:line="276" w:lineRule="auto"/>
        <w:ind w:left="1440" w:right="-360" w:hanging="360"/>
        <w:rPr>
          <w:sz w:val="24"/>
          <w:szCs w:val="24"/>
        </w:rPr>
      </w:pPr>
      <w:r w:rsidDel="00000000" w:rsidR="00000000" w:rsidRPr="00000000">
        <w:rPr>
          <w:color w:val="333333"/>
          <w:sz w:val="24"/>
          <w:szCs w:val="24"/>
          <w:highlight w:val="white"/>
          <w:rtl w:val="0"/>
        </w:rPr>
        <w:t xml:space="preserve">People’s Choice is not a sanctioned category by the SCCA.</w:t>
      </w:r>
    </w:p>
    <w:p w:rsidR="00000000" w:rsidDel="00000000" w:rsidP="00000000" w:rsidRDefault="00000000" w:rsidRPr="00000000" w14:paraId="00000089">
      <w:pPr>
        <w:widowControl w:val="0"/>
        <w:numPr>
          <w:ilvl w:val="0"/>
          <w:numId w:val="3"/>
        </w:numPr>
        <w:tabs>
          <w:tab w:val="left" w:leader="none" w:pos="1180"/>
        </w:tabs>
        <w:spacing w:line="276" w:lineRule="auto"/>
        <w:ind w:left="1440" w:right="-360" w:hanging="360"/>
        <w:rPr>
          <w:sz w:val="24"/>
          <w:szCs w:val="24"/>
        </w:rPr>
      </w:pPr>
      <w:r w:rsidDel="00000000" w:rsidR="00000000" w:rsidRPr="00000000">
        <w:rPr>
          <w:color w:val="333333"/>
          <w:sz w:val="24"/>
          <w:szCs w:val="24"/>
          <w:highlight w:val="white"/>
          <w:rtl w:val="0"/>
        </w:rPr>
        <w:t xml:space="preserve">The SCCA does not award any points for People's Choice.</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It is an optional category that the Event Coordinator oversees, if the event chooses to do it.</w:t>
      </w:r>
    </w:p>
    <w:p w:rsidR="00000000" w:rsidDel="00000000" w:rsidP="00000000" w:rsidRDefault="00000000" w:rsidRPr="00000000" w14:paraId="0000008A">
      <w:pPr>
        <w:widowControl w:val="0"/>
        <w:numPr>
          <w:ilvl w:val="0"/>
          <w:numId w:val="3"/>
        </w:numPr>
        <w:tabs>
          <w:tab w:val="left" w:leader="none" w:pos="1180"/>
        </w:tabs>
        <w:spacing w:line="276" w:lineRule="auto"/>
        <w:ind w:left="1440" w:right="-360" w:hanging="360"/>
        <w:rPr>
          <w:color w:val="333333"/>
          <w:sz w:val="24"/>
          <w:szCs w:val="24"/>
          <w:highlight w:val="white"/>
        </w:rPr>
      </w:pPr>
      <w:r w:rsidDel="00000000" w:rsidR="00000000" w:rsidRPr="00000000">
        <w:rPr>
          <w:color w:val="333333"/>
          <w:sz w:val="24"/>
          <w:szCs w:val="24"/>
          <w:highlight w:val="white"/>
          <w:rtl w:val="0"/>
        </w:rPr>
        <w:t xml:space="preserve">Tip: People's Choice tickets should be turned in at a</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predetermined time and location. Teams should be</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responsible for counting their tickets and writing the</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amount on their container before turning in their tickets.</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The Event Coordinator should only count the tickets for the top 5</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teams that have the most tickets to verify the</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winner. The teams whose tickets are in the top 5 should</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stick around to observe the counting done by the Event Coordinator or representative to remove all doubts when determining the people's</w:t>
      </w:r>
      <w:r w:rsidDel="00000000" w:rsidR="00000000" w:rsidRPr="00000000">
        <w:rPr>
          <w:color w:val="333333"/>
          <w:sz w:val="24"/>
          <w:szCs w:val="24"/>
          <w:rtl w:val="0"/>
        </w:rPr>
        <w:t xml:space="preserve"> </w:t>
      </w:r>
      <w:r w:rsidDel="00000000" w:rsidR="00000000" w:rsidRPr="00000000">
        <w:rPr>
          <w:color w:val="333333"/>
          <w:sz w:val="24"/>
          <w:szCs w:val="24"/>
          <w:highlight w:val="white"/>
          <w:rtl w:val="0"/>
        </w:rPr>
        <w:t xml:space="preserve">choice winner.</w:t>
      </w:r>
    </w:p>
    <w:p w:rsidR="00000000" w:rsidDel="00000000" w:rsidP="00000000" w:rsidRDefault="00000000" w:rsidRPr="00000000" w14:paraId="0000008B">
      <w:pPr>
        <w:widowControl w:val="0"/>
        <w:tabs>
          <w:tab w:val="left" w:leader="none" w:pos="1180"/>
        </w:tabs>
        <w:spacing w:line="276" w:lineRule="auto"/>
        <w:ind w:right="-360"/>
        <w:rPr>
          <w:color w:val="333333"/>
          <w:sz w:val="26"/>
          <w:szCs w:val="26"/>
          <w:highlight w:val="white"/>
        </w:rPr>
      </w:pPr>
      <w:r w:rsidDel="00000000" w:rsidR="00000000" w:rsidRPr="00000000">
        <w:rPr>
          <w:rtl w:val="0"/>
        </w:rPr>
      </w:r>
    </w:p>
    <w:p w:rsidR="00000000" w:rsidDel="00000000" w:rsidP="00000000" w:rsidRDefault="00000000" w:rsidRPr="00000000" w14:paraId="0000008C">
      <w:pPr>
        <w:widowControl w:val="0"/>
        <w:tabs>
          <w:tab w:val="left" w:leader="none" w:pos="1180"/>
        </w:tabs>
        <w:spacing w:line="276" w:lineRule="auto"/>
        <w:ind w:right="-360"/>
        <w:rPr>
          <w:color w:val="333333"/>
          <w:sz w:val="26"/>
          <w:szCs w:val="26"/>
          <w:highlight w:val="white"/>
        </w:rPr>
      </w:pPr>
      <w:r w:rsidDel="00000000" w:rsidR="00000000" w:rsidRPr="00000000">
        <w:rPr>
          <w:rtl w:val="0"/>
        </w:rPr>
      </w:r>
    </w:p>
    <w:p w:rsidR="00000000" w:rsidDel="00000000" w:rsidP="00000000" w:rsidRDefault="00000000" w:rsidRPr="00000000" w14:paraId="0000008D">
      <w:pPr>
        <w:widowControl w:val="0"/>
        <w:tabs>
          <w:tab w:val="left" w:leader="none" w:pos="1180"/>
        </w:tabs>
        <w:spacing w:line="276" w:lineRule="auto"/>
        <w:ind w:right="-360"/>
        <w:jc w:val="center"/>
        <w:rPr>
          <w:b w:val="1"/>
          <w:bCs w:val="1"/>
          <w:color w:val="333333"/>
          <w:sz w:val="38"/>
          <w:szCs w:val="38"/>
          <w:highlight w:val="white"/>
        </w:rPr>
      </w:pPr>
      <w:r w:rsidDel="00000000" w:rsidR="00000000" w:rsidRPr="00000000">
        <w:rPr>
          <w:b w:val="1"/>
          <w:bCs w:val="1"/>
          <w:color w:val="333333"/>
          <w:sz w:val="38"/>
          <w:szCs w:val="38"/>
          <w:highlight w:val="white"/>
          <w:rtl w:val="0"/>
        </w:rPr>
        <w:t xml:space="preserve">Find the “SCCA Judging Official” to help explain any Rules or Regulations you do not fully understand.</w:t>
      </w:r>
    </w:p>
    <w:p w:rsidR="00000000" w:rsidDel="00000000" w:rsidP="00000000" w:rsidRDefault="00000000" w:rsidRPr="00000000" w14:paraId="0000008E">
      <w:pPr>
        <w:widowControl w:val="0"/>
        <w:spacing w:line="276" w:lineRule="auto"/>
        <w:ind w:right="-330"/>
        <w:jc w:val="both"/>
        <w:rPr>
          <w:b w:val="1"/>
          <w:bCs w:val="1"/>
          <w:sz w:val="30"/>
          <w:szCs w:val="30"/>
          <w:u w:val="single"/>
        </w:rPr>
      </w:pPr>
      <w:r w:rsidDel="00000000" w:rsidR="00000000" w:rsidRPr="00000000">
        <w:rPr>
          <w:rtl w:val="0"/>
        </w:rPr>
      </w:r>
    </w:p>
    <w:p w:rsidR="00000000" w:rsidDel="00000000" w:rsidP="00000000" w:rsidRDefault="00000000" w:rsidRPr="00000000" w14:paraId="0000008F">
      <w:pPr>
        <w:widowControl w:val="0"/>
        <w:spacing w:line="276" w:lineRule="auto"/>
        <w:ind w:right="-330"/>
        <w:jc w:val="both"/>
        <w:rPr>
          <w:b w:val="1"/>
          <w:bCs w:val="1"/>
          <w:sz w:val="30"/>
          <w:szCs w:val="30"/>
          <w:u w:val="single"/>
        </w:rPr>
      </w:pPr>
      <w:r w:rsidDel="00000000" w:rsidR="00000000" w:rsidRPr="00000000">
        <w:rPr>
          <w:rtl w:val="0"/>
        </w:rPr>
      </w:r>
    </w:p>
    <w:p w:rsidR="00000000" w:rsidDel="00000000" w:rsidP="00000000" w:rsidRDefault="00000000" w:rsidRPr="00000000" w14:paraId="00000090">
      <w:pPr>
        <w:widowControl w:val="0"/>
        <w:spacing w:line="276" w:lineRule="auto"/>
        <w:ind w:right="-330"/>
        <w:jc w:val="center"/>
        <w:rPr>
          <w:b w:val="1"/>
          <w:bCs w:val="1"/>
          <w:sz w:val="44"/>
          <w:szCs w:val="44"/>
          <w:u w:val="single"/>
        </w:rPr>
      </w:pPr>
      <w:r w:rsidDel="00000000" w:rsidR="00000000" w:rsidRPr="00000000">
        <w:rPr>
          <w:b w:val="1"/>
          <w:bCs w:val="1"/>
          <w:sz w:val="44"/>
          <w:szCs w:val="44"/>
          <w:u w:val="single"/>
          <w:rtl w:val="0"/>
        </w:rPr>
        <w:t xml:space="preserve">These rules apply to everyone—no exceptions. All participants must read and comply with them in full. “I didn’t know” is not an acceptable excuse and may result in disqualification from a category or from the event.</w:t>
      </w:r>
    </w:p>
    <w:p w:rsidR="00000000" w:rsidDel="00000000" w:rsidP="00000000" w:rsidRDefault="00000000" w:rsidRPr="00000000" w14:paraId="00000091">
      <w:pPr>
        <w:widowControl w:val="0"/>
        <w:spacing w:line="276" w:lineRule="auto"/>
        <w:ind w:right="-330"/>
        <w:jc w:val="both"/>
        <w:rPr>
          <w:b w:val="1"/>
          <w:bCs w:val="1"/>
          <w:sz w:val="30"/>
          <w:szCs w:val="30"/>
          <w:u w:val="single"/>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i w:val="1"/>
        <w:iCs w:val="1"/>
        <w:sz w:val="20"/>
        <w:szCs w:val="20"/>
        <w:shd w:fill="f9fbfd"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2943225</wp:posOffset>
          </wp:positionH>
          <wp:positionV relativeFrom="paragraph">
            <wp:posOffset>127699</wp:posOffset>
          </wp:positionV>
          <wp:extent cx="509588" cy="509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9588" cy="509588"/>
                  </a:xfrm>
                  <a:prstGeom prst="rect"/>
                  <a:ln/>
                </pic:spPr>
              </pic:pic>
            </a:graphicData>
          </a:graphic>
        </wp:anchor>
      </w:drawing>
    </w:r>
  </w:p>
  <w:p w:rsidR="00000000" w:rsidDel="00000000" w:rsidP="00000000" w:rsidRDefault="00000000" w:rsidRPr="00000000" w14:paraId="00000096">
    <w:pPr>
      <w:jc w:val="right"/>
      <w:rPr>
        <w:i w:val="1"/>
        <w:iCs w:val="1"/>
        <w:sz w:val="20"/>
        <w:szCs w:val="20"/>
        <w:shd w:fill="f9fbfd" w:val="clear"/>
      </w:rPr>
    </w:pPr>
    <w:r w:rsidDel="00000000" w:rsidR="00000000" w:rsidRPr="00000000">
      <w:rPr>
        <w:i w:val="1"/>
        <w:iCs w:val="1"/>
        <w:sz w:val="20"/>
        <w:szCs w:val="20"/>
        <w:shd w:fill="f9fbfd" w:val="clear"/>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i w:val="1"/>
        <w:iCs w:val="1"/>
        <w:sz w:val="20"/>
        <w:szCs w:val="20"/>
        <w:shd w:fill="f9fbfd" w:val="clear"/>
      </w:rPr>
    </w:pPr>
    <w:r w:rsidDel="00000000" w:rsidR="00000000" w:rsidRPr="00000000">
      <w:rPr>
        <w:rtl w:val="0"/>
      </w:rPr>
    </w:r>
  </w:p>
  <w:p w:rsidR="00000000" w:rsidDel="00000000" w:rsidP="00000000" w:rsidRDefault="00000000" w:rsidRPr="00000000" w14:paraId="0000009B">
    <w:pPr>
      <w:jc w:val="center"/>
      <w:rPr>
        <w:i w:val="1"/>
        <w:iCs w:val="1"/>
        <w:sz w:val="20"/>
        <w:szCs w:val="20"/>
        <w:shd w:fill="f9fbfd" w:val="clear"/>
      </w:rPr>
    </w:pPr>
    <w:r w:rsidDel="00000000" w:rsidR="00000000" w:rsidRPr="00000000">
      <w:rPr>
        <w:i w:val="1"/>
        <w:iCs w:val="1"/>
        <w:sz w:val="20"/>
        <w:szCs w:val="20"/>
        <w:shd w:fill="f9fbfd" w:val="clear"/>
        <w:rtl w:val="0"/>
      </w:rPr>
      <w:t xml:space="preserve">© 2024-2026 ALL RIGHTS RESERVED BY THE SOUTHERN CAJUN COOKOFF ASSOCIATION, LLC.</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widowControl w:val="0"/>
      <w:spacing w:line="276" w:lineRule="auto"/>
      <w:ind w:right="-330" w:firstLine="720"/>
      <w:jc w:val="center"/>
      <w:rPr>
        <w:b w:val="1"/>
        <w:bCs w:val="1"/>
        <w:sz w:val="20"/>
        <w:szCs w:val="20"/>
      </w:rPr>
    </w:pPr>
    <w:r w:rsidDel="00000000" w:rsidR="00000000" w:rsidRPr="00000000">
      <w:rPr>
        <w:b w:val="1"/>
        <w:bCs w:val="1"/>
        <w:sz w:val="20"/>
        <w:szCs w:val="20"/>
        <w:rtl w:val="0"/>
      </w:rPr>
      <w:t xml:space="preserve">                                                                                         SOUTHERN CAJUN COOKOFF ASSOCIATION</w:t>
    </w:r>
  </w:p>
  <w:p w:rsidR="00000000" w:rsidDel="00000000" w:rsidP="00000000" w:rsidRDefault="00000000" w:rsidRPr="00000000" w14:paraId="00000093">
    <w:pPr>
      <w:widowControl w:val="0"/>
      <w:spacing w:before="80" w:line="276" w:lineRule="auto"/>
      <w:ind w:left="450" w:right="-150" w:firstLine="0"/>
      <w:jc w:val="right"/>
      <w:rPr>
        <w:b w:val="1"/>
        <w:bCs w:val="1"/>
        <w:sz w:val="20"/>
        <w:szCs w:val="20"/>
      </w:rPr>
    </w:pPr>
    <w:r w:rsidDel="00000000" w:rsidR="00000000" w:rsidRPr="00000000">
      <w:rPr>
        <w:b w:val="1"/>
        <w:bCs w:val="1"/>
        <w:sz w:val="20"/>
        <w:szCs w:val="20"/>
        <w:rtl w:val="0"/>
      </w:rPr>
      <w:t xml:space="preserve">  SCCA COMPETITION RULES &amp; REGULATIONS</w:t>
    </w:r>
  </w:p>
  <w:p w:rsidR="00000000" w:rsidDel="00000000" w:rsidP="00000000" w:rsidRDefault="00000000" w:rsidRPr="00000000" w14:paraId="00000094">
    <w:pPr>
      <w:widowControl w:val="0"/>
      <w:spacing w:before="80" w:line="276" w:lineRule="auto"/>
      <w:ind w:left="450" w:right="-150" w:firstLine="0"/>
      <w:jc w:val="right"/>
      <w:rPr/>
    </w:pPr>
    <w:r w:rsidDel="00000000" w:rsidR="00000000" w:rsidRPr="00000000">
      <w:rPr>
        <w:b w:val="1"/>
        <w:bCs w:val="1"/>
        <w:sz w:val="20"/>
        <w:szCs w:val="20"/>
        <w:rtl w:val="0"/>
      </w:rPr>
      <w:t xml:space="preserve">March 20, 2026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widowControl w:val="0"/>
      <w:spacing w:line="276" w:lineRule="auto"/>
      <w:ind w:right="-330" w:firstLine="720"/>
      <w:jc w:val="both"/>
      <w:rPr>
        <w:b w:val="1"/>
        <w:bCs w:val="1"/>
        <w:sz w:val="34"/>
        <w:szCs w:val="34"/>
      </w:rPr>
    </w:pPr>
    <w:r w:rsidDel="00000000" w:rsidR="00000000" w:rsidRPr="00000000">
      <w:rPr>
        <w:b w:val="1"/>
        <w:bCs w:val="1"/>
        <w:sz w:val="32"/>
        <w:szCs w:val="32"/>
        <w:rtl w:val="0"/>
      </w:rPr>
      <w:t xml:space="preserve"> </w:t>
    </w:r>
    <w:r w:rsidDel="00000000" w:rsidR="00000000" w:rsidRPr="00000000">
      <w:rPr>
        <w:b w:val="1"/>
        <w:bCs w:val="1"/>
        <w:sz w:val="34"/>
        <w:szCs w:val="34"/>
        <w:rtl w:val="0"/>
      </w:rPr>
      <w:t xml:space="preserve">SOUTHERN CAJUN COOKOFF ASSOCIATION</w:t>
    </w:r>
    <w:r w:rsidDel="00000000" w:rsidR="00000000" w:rsidRPr="00000000">
      <w:drawing>
        <wp:anchor allowOverlap="1" behindDoc="0" distB="114300" distT="114300" distL="114300" distR="114300" hidden="0" layoutInCell="1" locked="0" relativeHeight="0" simplePos="0">
          <wp:simplePos x="0" y="0"/>
          <wp:positionH relativeFrom="column">
            <wp:posOffset>5191125</wp:posOffset>
          </wp:positionH>
          <wp:positionV relativeFrom="paragraph">
            <wp:posOffset>-342899</wp:posOffset>
          </wp:positionV>
          <wp:extent cx="938213" cy="9334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933450"/>
                  </a:xfrm>
                  <a:prstGeom prst="rect"/>
                  <a:ln/>
                </pic:spPr>
              </pic:pic>
            </a:graphicData>
          </a:graphic>
        </wp:anchor>
      </w:drawing>
    </w:r>
  </w:p>
  <w:p w:rsidR="00000000" w:rsidDel="00000000" w:rsidP="00000000" w:rsidRDefault="00000000" w:rsidRPr="00000000" w14:paraId="00000098">
    <w:pPr>
      <w:widowControl w:val="0"/>
      <w:spacing w:line="276" w:lineRule="auto"/>
      <w:ind w:right="-330" w:firstLine="720"/>
      <w:jc w:val="center"/>
      <w:rPr>
        <w:b w:val="1"/>
        <w:bCs w:val="1"/>
        <w:sz w:val="20"/>
        <w:szCs w:val="20"/>
      </w:rPr>
    </w:pPr>
    <w:r w:rsidDel="00000000" w:rsidR="00000000" w:rsidRPr="00000000">
      <w:rPr>
        <w:b w:val="1"/>
        <w:bCs w:val="1"/>
        <w:sz w:val="20"/>
        <w:szCs w:val="20"/>
        <w:rtl w:val="0"/>
      </w:rPr>
      <w:t xml:space="preserve">March 20, 2026</w:t>
    </w:r>
  </w:p>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72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